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764AE" w14:textId="59823C18" w:rsidR="00A84FA2" w:rsidRPr="00551B21" w:rsidRDefault="00A84FA2" w:rsidP="001C1431">
      <w:pPr>
        <w:numPr>
          <w:ilvl w:val="0"/>
          <w:numId w:val="1"/>
        </w:numPr>
        <w:tabs>
          <w:tab w:val="clear" w:pos="720"/>
          <w:tab w:val="num" w:pos="360"/>
        </w:tabs>
        <w:spacing w:after="120"/>
        <w:ind w:left="357" w:hanging="357"/>
        <w:jc w:val="both"/>
        <w:rPr>
          <w:rFonts w:ascii="Arial" w:hAnsi="Arial" w:cs="Arial"/>
          <w:bCs/>
          <w:spacing w:val="-3"/>
          <w:sz w:val="22"/>
          <w:szCs w:val="22"/>
        </w:rPr>
      </w:pPr>
      <w:r w:rsidRPr="00551B21">
        <w:rPr>
          <w:rFonts w:ascii="Arial" w:hAnsi="Arial" w:cs="Arial"/>
          <w:bCs/>
          <w:spacing w:val="-3"/>
          <w:sz w:val="22"/>
          <w:szCs w:val="22"/>
        </w:rPr>
        <w:t xml:space="preserve">Medical assessment tribunals are established under Chapter 11 of the </w:t>
      </w:r>
      <w:r w:rsidR="00F937F8" w:rsidRPr="00191E1B">
        <w:rPr>
          <w:rFonts w:ascii="Arial" w:hAnsi="Arial" w:cs="Arial"/>
          <w:bCs/>
          <w:i/>
          <w:iCs/>
          <w:spacing w:val="-3"/>
          <w:sz w:val="22"/>
          <w:szCs w:val="22"/>
        </w:rPr>
        <w:t>Workers’ Compensation and Rehabilitation Act 2003</w:t>
      </w:r>
      <w:r w:rsidR="00F937F8">
        <w:rPr>
          <w:rFonts w:ascii="Arial" w:hAnsi="Arial" w:cs="Arial"/>
          <w:bCs/>
          <w:spacing w:val="-3"/>
          <w:sz w:val="22"/>
          <w:szCs w:val="22"/>
        </w:rPr>
        <w:t xml:space="preserve"> (the </w:t>
      </w:r>
      <w:r w:rsidRPr="00551B21">
        <w:rPr>
          <w:rFonts w:ascii="Arial" w:hAnsi="Arial" w:cs="Arial"/>
          <w:bCs/>
          <w:spacing w:val="-3"/>
          <w:sz w:val="22"/>
          <w:szCs w:val="22"/>
        </w:rPr>
        <w:t>Act</w:t>
      </w:r>
      <w:r w:rsidR="00F937F8">
        <w:rPr>
          <w:rFonts w:ascii="Arial" w:hAnsi="Arial" w:cs="Arial"/>
          <w:bCs/>
          <w:spacing w:val="-3"/>
          <w:sz w:val="22"/>
          <w:szCs w:val="22"/>
        </w:rPr>
        <w:t>)</w:t>
      </w:r>
      <w:r w:rsidRPr="00551B21">
        <w:rPr>
          <w:rFonts w:ascii="Arial" w:hAnsi="Arial" w:cs="Arial"/>
          <w:bCs/>
          <w:spacing w:val="-3"/>
          <w:sz w:val="22"/>
          <w:szCs w:val="22"/>
        </w:rPr>
        <w:t xml:space="preserve"> to provide an independent and non-adversarial system of medical review and assessment of injury and impairment sustained by workers</w:t>
      </w:r>
    </w:p>
    <w:p w14:paraId="3E88F72A" w14:textId="77777777" w:rsidR="004F05DA" w:rsidRPr="00551B21" w:rsidRDefault="004F05DA" w:rsidP="008270F5">
      <w:pPr>
        <w:pStyle w:val="ListParagraph"/>
        <w:keepNext/>
        <w:keepLines/>
        <w:numPr>
          <w:ilvl w:val="0"/>
          <w:numId w:val="1"/>
        </w:numPr>
        <w:tabs>
          <w:tab w:val="clear" w:pos="720"/>
        </w:tabs>
        <w:spacing w:before="240"/>
        <w:ind w:left="426"/>
        <w:jc w:val="both"/>
        <w:rPr>
          <w:rFonts w:ascii="Arial" w:hAnsi="Arial" w:cs="Arial"/>
        </w:rPr>
      </w:pPr>
      <w:r w:rsidRPr="00551B21">
        <w:rPr>
          <w:rFonts w:ascii="Arial" w:hAnsi="Arial" w:cs="Arial"/>
        </w:rPr>
        <w:t>Medical assessment tribunals comprise of the:</w:t>
      </w:r>
    </w:p>
    <w:p w14:paraId="277EE857" w14:textId="629A8248" w:rsidR="004F05DA" w:rsidRPr="00551B21" w:rsidRDefault="004F05DA" w:rsidP="00FE68B9">
      <w:pPr>
        <w:pStyle w:val="ListParagraph"/>
        <w:keepNext/>
        <w:keepLines/>
        <w:numPr>
          <w:ilvl w:val="0"/>
          <w:numId w:val="4"/>
        </w:numPr>
        <w:spacing w:before="120" w:after="120"/>
        <w:ind w:hanging="294"/>
        <w:jc w:val="both"/>
        <w:rPr>
          <w:rFonts w:ascii="Arial" w:hAnsi="Arial" w:cs="Arial"/>
        </w:rPr>
      </w:pPr>
      <w:r w:rsidRPr="00551B21">
        <w:rPr>
          <w:rFonts w:ascii="Arial" w:hAnsi="Arial" w:cs="Arial"/>
        </w:rPr>
        <w:t xml:space="preserve">General </w:t>
      </w:r>
      <w:r w:rsidR="001C1431">
        <w:rPr>
          <w:rFonts w:ascii="Arial" w:hAnsi="Arial" w:cs="Arial"/>
        </w:rPr>
        <w:t>M</w:t>
      </w:r>
      <w:r w:rsidRPr="00551B21">
        <w:rPr>
          <w:rFonts w:ascii="Arial" w:hAnsi="Arial" w:cs="Arial"/>
        </w:rPr>
        <w:t xml:space="preserve">edical </w:t>
      </w:r>
      <w:r w:rsidR="001C1431">
        <w:rPr>
          <w:rFonts w:ascii="Arial" w:hAnsi="Arial" w:cs="Arial"/>
        </w:rPr>
        <w:t>A</w:t>
      </w:r>
      <w:r w:rsidRPr="00551B21">
        <w:rPr>
          <w:rFonts w:ascii="Arial" w:hAnsi="Arial" w:cs="Arial"/>
        </w:rPr>
        <w:t xml:space="preserve">ssessment </w:t>
      </w:r>
      <w:r w:rsidR="001C1431">
        <w:rPr>
          <w:rFonts w:ascii="Arial" w:hAnsi="Arial" w:cs="Arial"/>
        </w:rPr>
        <w:t>T</w:t>
      </w:r>
      <w:r w:rsidRPr="00551B21">
        <w:rPr>
          <w:rFonts w:ascii="Arial" w:hAnsi="Arial" w:cs="Arial"/>
        </w:rPr>
        <w:t>ribunal</w:t>
      </w:r>
      <w:r w:rsidR="001C1431">
        <w:rPr>
          <w:rFonts w:ascii="Arial" w:hAnsi="Arial" w:cs="Arial"/>
        </w:rPr>
        <w:t>s</w:t>
      </w:r>
      <w:r w:rsidRPr="00551B21">
        <w:rPr>
          <w:rFonts w:ascii="Arial" w:hAnsi="Arial" w:cs="Arial"/>
        </w:rPr>
        <w:t xml:space="preserve"> (GMAT</w:t>
      </w:r>
      <w:r w:rsidR="001C1431">
        <w:rPr>
          <w:rFonts w:ascii="Arial" w:hAnsi="Arial" w:cs="Arial"/>
        </w:rPr>
        <w:t>s</w:t>
      </w:r>
      <w:r w:rsidRPr="00551B21">
        <w:rPr>
          <w:rFonts w:ascii="Arial" w:hAnsi="Arial" w:cs="Arial"/>
        </w:rPr>
        <w:t>)</w:t>
      </w:r>
      <w:r w:rsidR="001C1431">
        <w:rPr>
          <w:rFonts w:ascii="Arial" w:hAnsi="Arial" w:cs="Arial"/>
        </w:rPr>
        <w:t xml:space="preserve"> –</w:t>
      </w:r>
      <w:r w:rsidRPr="00551B21">
        <w:rPr>
          <w:rFonts w:ascii="Arial" w:hAnsi="Arial" w:cs="Arial"/>
        </w:rPr>
        <w:t xml:space="preserve"> which assesses injuries covered by the specialties of gastroenterology, general surgery, gynaecology, infectious diseases, internal medicine, maxillofacial surgery, occupational medicine, oncology, psychiatry, rehabilitation medicine, rheumatology, thoracic medicine, urology and vascular surgery; </w:t>
      </w:r>
    </w:p>
    <w:p w14:paraId="4AA42287" w14:textId="48DD77BB" w:rsidR="004F05DA" w:rsidRPr="00551B21" w:rsidRDefault="001C1431" w:rsidP="00FE68B9">
      <w:pPr>
        <w:pStyle w:val="ListParagraph"/>
        <w:keepNext/>
        <w:keepLines/>
        <w:numPr>
          <w:ilvl w:val="0"/>
          <w:numId w:val="4"/>
        </w:numPr>
        <w:spacing w:before="120" w:after="120"/>
        <w:ind w:hanging="294"/>
        <w:jc w:val="both"/>
        <w:rPr>
          <w:rFonts w:ascii="Arial" w:hAnsi="Arial" w:cs="Arial"/>
        </w:rPr>
      </w:pPr>
      <w:r>
        <w:rPr>
          <w:rFonts w:ascii="Arial" w:hAnsi="Arial" w:cs="Arial"/>
        </w:rPr>
        <w:t>S</w:t>
      </w:r>
      <w:r w:rsidR="004F05DA" w:rsidRPr="00551B21">
        <w:rPr>
          <w:rFonts w:ascii="Arial" w:hAnsi="Arial" w:cs="Arial"/>
        </w:rPr>
        <w:t>pecial</w:t>
      </w:r>
      <w:r w:rsidR="00035189">
        <w:rPr>
          <w:rFonts w:ascii="Arial" w:hAnsi="Arial" w:cs="Arial"/>
        </w:rPr>
        <w:t>i</w:t>
      </w:r>
      <w:r w:rsidR="004F05DA" w:rsidRPr="00551B21">
        <w:rPr>
          <w:rFonts w:ascii="Arial" w:hAnsi="Arial" w:cs="Arial"/>
        </w:rPr>
        <w:t xml:space="preserve">ty </w:t>
      </w:r>
      <w:r>
        <w:rPr>
          <w:rFonts w:ascii="Arial" w:hAnsi="Arial" w:cs="Arial"/>
        </w:rPr>
        <w:t>M</w:t>
      </w:r>
      <w:r w:rsidR="004F05DA" w:rsidRPr="00551B21">
        <w:rPr>
          <w:rFonts w:ascii="Arial" w:hAnsi="Arial" w:cs="Arial"/>
        </w:rPr>
        <w:t xml:space="preserve">edical </w:t>
      </w:r>
      <w:r>
        <w:rPr>
          <w:rFonts w:ascii="Arial" w:hAnsi="Arial" w:cs="Arial"/>
        </w:rPr>
        <w:t>A</w:t>
      </w:r>
      <w:r w:rsidR="004F05DA" w:rsidRPr="00551B21">
        <w:rPr>
          <w:rFonts w:ascii="Arial" w:hAnsi="Arial" w:cs="Arial"/>
        </w:rPr>
        <w:t xml:space="preserve">ssessment </w:t>
      </w:r>
      <w:r>
        <w:rPr>
          <w:rFonts w:ascii="Arial" w:hAnsi="Arial" w:cs="Arial"/>
        </w:rPr>
        <w:t>T</w:t>
      </w:r>
      <w:r w:rsidR="004F05DA" w:rsidRPr="00551B21">
        <w:rPr>
          <w:rFonts w:ascii="Arial" w:hAnsi="Arial" w:cs="Arial"/>
        </w:rPr>
        <w:t>ribunals (SMATs) – which assess injuries covered by the seven specialties: cardiology, dermatology, neurology/neurosurgery, ophthalmology, orthopaedics, otolaryngology (ear, nose and throat) and plastic surgery/disfigurement</w:t>
      </w:r>
      <w:r>
        <w:rPr>
          <w:rFonts w:ascii="Arial" w:hAnsi="Arial" w:cs="Arial"/>
        </w:rPr>
        <w:t>; and</w:t>
      </w:r>
    </w:p>
    <w:p w14:paraId="15CD757B" w14:textId="0928B7A0" w:rsidR="004F05DA" w:rsidRPr="00551B21" w:rsidRDefault="004F05DA" w:rsidP="00FE68B9">
      <w:pPr>
        <w:pStyle w:val="ListParagraph"/>
        <w:numPr>
          <w:ilvl w:val="0"/>
          <w:numId w:val="4"/>
        </w:numPr>
        <w:spacing w:before="120" w:after="120"/>
        <w:ind w:hanging="294"/>
        <w:jc w:val="both"/>
        <w:rPr>
          <w:rFonts w:ascii="Arial" w:hAnsi="Arial" w:cs="Arial"/>
        </w:rPr>
      </w:pPr>
      <w:r w:rsidRPr="00551B21">
        <w:rPr>
          <w:rFonts w:ascii="Arial" w:hAnsi="Arial" w:cs="Arial"/>
        </w:rPr>
        <w:t xml:space="preserve">Composite </w:t>
      </w:r>
      <w:r w:rsidR="001C1431">
        <w:rPr>
          <w:rFonts w:ascii="Arial" w:hAnsi="Arial" w:cs="Arial"/>
        </w:rPr>
        <w:t>M</w:t>
      </w:r>
      <w:r w:rsidRPr="00551B21">
        <w:rPr>
          <w:rFonts w:ascii="Arial" w:hAnsi="Arial" w:cs="Arial"/>
        </w:rPr>
        <w:t xml:space="preserve">edical </w:t>
      </w:r>
      <w:r w:rsidR="001C1431">
        <w:rPr>
          <w:rFonts w:ascii="Arial" w:hAnsi="Arial" w:cs="Arial"/>
        </w:rPr>
        <w:t>A</w:t>
      </w:r>
      <w:r w:rsidRPr="00551B21">
        <w:rPr>
          <w:rFonts w:ascii="Arial" w:hAnsi="Arial" w:cs="Arial"/>
        </w:rPr>
        <w:t xml:space="preserve">ssessment </w:t>
      </w:r>
      <w:r w:rsidR="001C1431">
        <w:rPr>
          <w:rFonts w:ascii="Arial" w:hAnsi="Arial" w:cs="Arial"/>
        </w:rPr>
        <w:t>T</w:t>
      </w:r>
      <w:r w:rsidRPr="00551B21">
        <w:rPr>
          <w:rFonts w:ascii="Arial" w:hAnsi="Arial" w:cs="Arial"/>
        </w:rPr>
        <w:t>ribunal</w:t>
      </w:r>
      <w:r w:rsidR="001C1431">
        <w:rPr>
          <w:rFonts w:ascii="Arial" w:hAnsi="Arial" w:cs="Arial"/>
        </w:rPr>
        <w:t>s</w:t>
      </w:r>
      <w:r w:rsidRPr="00551B21">
        <w:rPr>
          <w:rFonts w:ascii="Arial" w:hAnsi="Arial" w:cs="Arial"/>
        </w:rPr>
        <w:t xml:space="preserve"> (CMAT</w:t>
      </w:r>
      <w:r w:rsidR="001C1431">
        <w:rPr>
          <w:rFonts w:ascii="Arial" w:hAnsi="Arial" w:cs="Arial"/>
        </w:rPr>
        <w:t>s</w:t>
      </w:r>
      <w:r w:rsidRPr="00551B21">
        <w:rPr>
          <w:rFonts w:ascii="Arial" w:hAnsi="Arial" w:cs="Arial"/>
        </w:rPr>
        <w:t>) which may be convened where there are multiple interrelated injuries that require several specialist assessments. A</w:t>
      </w:r>
      <w:r w:rsidR="001C1431">
        <w:rPr>
          <w:rFonts w:ascii="Arial" w:hAnsi="Arial" w:cs="Arial"/>
        </w:rPr>
        <w:t> </w:t>
      </w:r>
      <w:r w:rsidRPr="00551B21">
        <w:rPr>
          <w:rFonts w:ascii="Arial" w:hAnsi="Arial" w:cs="Arial"/>
        </w:rPr>
        <w:t xml:space="preserve">composite tribunal must consist of at least one specialist for each type of injury that is the subject of the referral to the composite tribunal. All appointees to panels for designation to a specific medical assessment tribunal are concurrently appointed to the panel for designation to composite medical assessment tribunals. </w:t>
      </w:r>
    </w:p>
    <w:p w14:paraId="0D901371" w14:textId="75691EB1" w:rsidR="00D6589B" w:rsidRPr="00551B21" w:rsidRDefault="005074E5" w:rsidP="008270F5">
      <w:pPr>
        <w:pStyle w:val="ListParagraph"/>
        <w:numPr>
          <w:ilvl w:val="0"/>
          <w:numId w:val="1"/>
        </w:numPr>
        <w:tabs>
          <w:tab w:val="clear" w:pos="720"/>
        </w:tabs>
        <w:spacing w:before="240" w:after="100" w:afterAutospacing="1"/>
        <w:ind w:left="426"/>
        <w:jc w:val="both"/>
        <w:rPr>
          <w:rFonts w:ascii="Arial" w:hAnsi="Arial" w:cs="Arial"/>
        </w:rPr>
      </w:pPr>
      <w:r>
        <w:rPr>
          <w:rFonts w:ascii="Arial" w:hAnsi="Arial" w:cs="Arial"/>
          <w:u w:val="single"/>
        </w:rPr>
        <w:t>Cabinet</w:t>
      </w:r>
      <w:r w:rsidR="00144C4A">
        <w:rPr>
          <w:rFonts w:ascii="Arial" w:hAnsi="Arial" w:cs="Arial"/>
          <w:u w:val="single"/>
        </w:rPr>
        <w:t xml:space="preserve"> </w:t>
      </w:r>
      <w:r w:rsidR="004F05DA" w:rsidRPr="00551B21">
        <w:rPr>
          <w:rFonts w:ascii="Arial" w:hAnsi="Arial" w:cs="Arial"/>
          <w:u w:val="single"/>
        </w:rPr>
        <w:t>endorsed</w:t>
      </w:r>
      <w:r w:rsidR="004F05DA" w:rsidRPr="00551B21">
        <w:rPr>
          <w:rFonts w:ascii="Arial" w:hAnsi="Arial" w:cs="Arial"/>
        </w:rPr>
        <w:t xml:space="preserve"> that the nominees below be recommended to the Governor in Council for appointment to the panel of doctors for designation </w:t>
      </w:r>
      <w:r w:rsidR="008270F5" w:rsidRPr="008270F5">
        <w:rPr>
          <w:rFonts w:ascii="Arial" w:hAnsi="Arial" w:cs="Arial"/>
        </w:rPr>
        <w:t xml:space="preserve">to the Specialty Medical Assessment Tribunals and the Composite Medical Assessment Tribunal established under the </w:t>
      </w:r>
      <w:r w:rsidR="008270F5" w:rsidRPr="008270F5">
        <w:rPr>
          <w:rFonts w:ascii="Arial" w:hAnsi="Arial" w:cs="Arial"/>
          <w:i/>
          <w:iCs/>
        </w:rPr>
        <w:t>Workers’ Compensation and Rehabilitation Act 2003</w:t>
      </w:r>
      <w:r w:rsidR="008270F5" w:rsidRPr="008270F5">
        <w:rPr>
          <w:rFonts w:ascii="Arial" w:hAnsi="Arial" w:cs="Arial"/>
        </w:rPr>
        <w:t xml:space="preserve"> for a term commencing on and from 1 July 2022 up to and including 30 June 2025</w:t>
      </w:r>
      <w:r w:rsidR="008270F5">
        <w:rPr>
          <w:rFonts w:ascii="Arial" w:hAnsi="Arial" w:cs="Arial"/>
        </w:rPr>
        <w:t>:</w:t>
      </w:r>
    </w:p>
    <w:tbl>
      <w:tblPr>
        <w:tblW w:w="103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4"/>
        <w:gridCol w:w="1843"/>
        <w:gridCol w:w="1696"/>
        <w:gridCol w:w="1837"/>
        <w:gridCol w:w="1696"/>
        <w:gridCol w:w="1696"/>
      </w:tblGrid>
      <w:tr w:rsidR="00725DB8" w:rsidRPr="00C8472E" w14:paraId="366793EA" w14:textId="77777777" w:rsidTr="00FE68B9">
        <w:trPr>
          <w:cantSplit/>
          <w:tblHeader/>
          <w:jc w:val="center"/>
        </w:trPr>
        <w:tc>
          <w:tcPr>
            <w:tcW w:w="51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1E596" w14:textId="77777777" w:rsidR="00725DB8" w:rsidRPr="00551B21" w:rsidRDefault="00725DB8" w:rsidP="00145A54">
            <w:pPr>
              <w:rPr>
                <w:rFonts w:ascii="Arial" w:hAnsi="Arial" w:cs="Arial"/>
                <w:b/>
                <w:szCs w:val="22"/>
              </w:rPr>
            </w:pPr>
            <w:r w:rsidRPr="00551B21">
              <w:rPr>
                <w:rFonts w:ascii="Arial" w:hAnsi="Arial" w:cs="Arial"/>
                <w:b/>
                <w:sz w:val="22"/>
                <w:szCs w:val="22"/>
              </w:rPr>
              <w:t xml:space="preserve">SPECIALITY MEDICAL ASSESSMENT TRIBUNAL </w:t>
            </w:r>
          </w:p>
        </w:tc>
        <w:tc>
          <w:tcPr>
            <w:tcW w:w="52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18C13" w14:textId="77777777" w:rsidR="00725DB8" w:rsidRPr="00551B21" w:rsidRDefault="00725DB8" w:rsidP="00145A54">
            <w:pPr>
              <w:rPr>
                <w:rFonts w:ascii="Arial" w:hAnsi="Arial" w:cs="Arial"/>
                <w:b/>
                <w:szCs w:val="22"/>
              </w:rPr>
            </w:pPr>
            <w:r w:rsidRPr="00551B21">
              <w:rPr>
                <w:rFonts w:ascii="Arial" w:hAnsi="Arial" w:cs="Arial"/>
                <w:b/>
                <w:sz w:val="22"/>
                <w:szCs w:val="22"/>
              </w:rPr>
              <w:t>COMPOSITE MEDICAL ASSESSMENT TRIBUNAL</w:t>
            </w:r>
          </w:p>
        </w:tc>
      </w:tr>
      <w:tr w:rsidR="00725DB8" w:rsidRPr="00C8472E" w14:paraId="510170E3" w14:textId="77777777" w:rsidTr="00FE68B9">
        <w:trPr>
          <w:cantSplit/>
          <w:tblHeader/>
          <w:jc w:val="center"/>
        </w:trPr>
        <w:tc>
          <w:tcPr>
            <w:tcW w:w="156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EA237C6" w14:textId="77777777" w:rsidR="00725DB8" w:rsidRPr="00551B21" w:rsidRDefault="00725DB8" w:rsidP="00145A54">
            <w:pPr>
              <w:rPr>
                <w:rFonts w:ascii="Arial" w:hAnsi="Arial" w:cs="Arial"/>
                <w:b/>
                <w:szCs w:val="22"/>
              </w:rPr>
            </w:pPr>
            <w:r w:rsidRPr="00551B21">
              <w:rPr>
                <w:rFonts w:ascii="Arial" w:hAnsi="Arial" w:cs="Arial"/>
                <w:b/>
                <w:sz w:val="22"/>
                <w:szCs w:val="22"/>
              </w:rPr>
              <w:t>NAME</w:t>
            </w:r>
          </w:p>
        </w:tc>
        <w:tc>
          <w:tcPr>
            <w:tcW w:w="1843"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70427082" w14:textId="77777777" w:rsidR="00725DB8" w:rsidRPr="00551B21" w:rsidRDefault="00725DB8" w:rsidP="00145A54">
            <w:pPr>
              <w:rPr>
                <w:rFonts w:ascii="Arial" w:hAnsi="Arial" w:cs="Arial"/>
                <w:b/>
                <w:szCs w:val="22"/>
              </w:rPr>
            </w:pPr>
            <w:r w:rsidRPr="00551B21">
              <w:rPr>
                <w:rFonts w:ascii="Arial" w:hAnsi="Arial" w:cs="Arial"/>
                <w:b/>
                <w:sz w:val="22"/>
                <w:szCs w:val="22"/>
              </w:rPr>
              <w:t>POSITION</w:t>
            </w:r>
          </w:p>
        </w:tc>
        <w:tc>
          <w:tcPr>
            <w:tcW w:w="1696" w:type="dxa"/>
            <w:tcBorders>
              <w:top w:val="single" w:sz="6" w:space="0" w:color="auto"/>
              <w:left w:val="single" w:sz="4" w:space="0" w:color="auto"/>
              <w:bottom w:val="single" w:sz="12" w:space="0" w:color="auto"/>
              <w:right w:val="single" w:sz="6" w:space="0" w:color="auto"/>
            </w:tcBorders>
            <w:shd w:val="clear" w:color="auto" w:fill="D9D9D9" w:themeFill="background1" w:themeFillShade="D9"/>
          </w:tcPr>
          <w:p w14:paraId="3FE3134D" w14:textId="77777777" w:rsidR="00725DB8" w:rsidRPr="00551B21" w:rsidRDefault="00725DB8" w:rsidP="00145A54">
            <w:pPr>
              <w:rPr>
                <w:rFonts w:ascii="Arial" w:hAnsi="Arial" w:cs="Arial"/>
                <w:b/>
                <w:szCs w:val="22"/>
              </w:rPr>
            </w:pPr>
            <w:r w:rsidRPr="00551B21">
              <w:rPr>
                <w:rFonts w:ascii="Arial" w:hAnsi="Arial" w:cs="Arial"/>
                <w:b/>
                <w:sz w:val="22"/>
                <w:szCs w:val="22"/>
              </w:rPr>
              <w:t>TERM</w:t>
            </w:r>
          </w:p>
        </w:tc>
        <w:tc>
          <w:tcPr>
            <w:tcW w:w="1837" w:type="dxa"/>
            <w:tcBorders>
              <w:top w:val="single" w:sz="6" w:space="0" w:color="auto"/>
              <w:left w:val="single" w:sz="4" w:space="0" w:color="auto"/>
              <w:bottom w:val="single" w:sz="12" w:space="0" w:color="auto"/>
              <w:right w:val="single" w:sz="6" w:space="0" w:color="auto"/>
            </w:tcBorders>
            <w:shd w:val="clear" w:color="auto" w:fill="D9D9D9" w:themeFill="background1" w:themeFillShade="D9"/>
          </w:tcPr>
          <w:p w14:paraId="0568565B" w14:textId="77777777" w:rsidR="00725DB8" w:rsidRPr="00551B21" w:rsidRDefault="00725DB8" w:rsidP="00145A54">
            <w:pPr>
              <w:rPr>
                <w:rFonts w:ascii="Arial" w:hAnsi="Arial" w:cs="Arial"/>
                <w:b/>
                <w:szCs w:val="22"/>
              </w:rPr>
            </w:pPr>
            <w:r w:rsidRPr="00551B21">
              <w:rPr>
                <w:rFonts w:ascii="Arial" w:hAnsi="Arial" w:cs="Arial"/>
                <w:b/>
                <w:sz w:val="22"/>
                <w:szCs w:val="22"/>
              </w:rPr>
              <w:t xml:space="preserve">NAME </w:t>
            </w:r>
          </w:p>
        </w:tc>
        <w:tc>
          <w:tcPr>
            <w:tcW w:w="1696" w:type="dxa"/>
            <w:tcBorders>
              <w:top w:val="single" w:sz="6" w:space="0" w:color="auto"/>
              <w:left w:val="single" w:sz="4" w:space="0" w:color="auto"/>
              <w:bottom w:val="single" w:sz="12" w:space="0" w:color="auto"/>
              <w:right w:val="single" w:sz="6" w:space="0" w:color="auto"/>
            </w:tcBorders>
            <w:shd w:val="clear" w:color="auto" w:fill="D9D9D9" w:themeFill="background1" w:themeFillShade="D9"/>
          </w:tcPr>
          <w:p w14:paraId="0EC58B52" w14:textId="77777777" w:rsidR="00725DB8" w:rsidRPr="00551B21" w:rsidRDefault="00725DB8" w:rsidP="00145A54">
            <w:pPr>
              <w:rPr>
                <w:rFonts w:ascii="Arial" w:hAnsi="Arial" w:cs="Arial"/>
                <w:b/>
                <w:szCs w:val="22"/>
              </w:rPr>
            </w:pPr>
            <w:r w:rsidRPr="00551B21">
              <w:rPr>
                <w:rFonts w:ascii="Arial" w:hAnsi="Arial" w:cs="Arial"/>
                <w:b/>
                <w:sz w:val="22"/>
                <w:szCs w:val="22"/>
              </w:rPr>
              <w:t>POSITION</w:t>
            </w:r>
          </w:p>
        </w:tc>
        <w:tc>
          <w:tcPr>
            <w:tcW w:w="1696" w:type="dxa"/>
            <w:tcBorders>
              <w:top w:val="single" w:sz="6" w:space="0" w:color="auto"/>
              <w:left w:val="single" w:sz="4" w:space="0" w:color="auto"/>
              <w:bottom w:val="single" w:sz="12" w:space="0" w:color="auto"/>
              <w:right w:val="single" w:sz="6" w:space="0" w:color="auto"/>
            </w:tcBorders>
            <w:shd w:val="clear" w:color="auto" w:fill="D9D9D9" w:themeFill="background1" w:themeFillShade="D9"/>
          </w:tcPr>
          <w:p w14:paraId="4B7E8D59" w14:textId="77777777" w:rsidR="00725DB8" w:rsidRPr="00551B21" w:rsidRDefault="00725DB8" w:rsidP="00145A54">
            <w:pPr>
              <w:rPr>
                <w:rFonts w:ascii="Arial" w:hAnsi="Arial" w:cs="Arial"/>
                <w:b/>
                <w:szCs w:val="22"/>
              </w:rPr>
            </w:pPr>
            <w:r w:rsidRPr="00551B21">
              <w:rPr>
                <w:rFonts w:ascii="Arial" w:hAnsi="Arial" w:cs="Arial"/>
                <w:b/>
                <w:sz w:val="22"/>
                <w:szCs w:val="22"/>
              </w:rPr>
              <w:t xml:space="preserve">TERM </w:t>
            </w:r>
          </w:p>
        </w:tc>
      </w:tr>
      <w:tr w:rsidR="00725DB8" w:rsidRPr="00C8472E" w14:paraId="2CBE3729" w14:textId="77777777" w:rsidTr="00FE68B9">
        <w:trPr>
          <w:cantSplit/>
          <w:jc w:val="center"/>
        </w:trPr>
        <w:tc>
          <w:tcPr>
            <w:tcW w:w="10329" w:type="dxa"/>
            <w:gridSpan w:val="6"/>
            <w:tcBorders>
              <w:top w:val="single" w:sz="12" w:space="0" w:color="auto"/>
              <w:left w:val="single" w:sz="6" w:space="0" w:color="auto"/>
              <w:bottom w:val="single" w:sz="4" w:space="0" w:color="auto"/>
              <w:right w:val="single" w:sz="6" w:space="0" w:color="auto"/>
            </w:tcBorders>
            <w:shd w:val="clear" w:color="auto" w:fill="EEECE1" w:themeFill="background2"/>
          </w:tcPr>
          <w:p w14:paraId="3F54A156" w14:textId="77777777" w:rsidR="00725DB8" w:rsidRPr="00551B21" w:rsidRDefault="00725DB8" w:rsidP="00145A54">
            <w:pPr>
              <w:rPr>
                <w:rFonts w:ascii="Arial" w:hAnsi="Arial" w:cs="Arial"/>
                <w:b/>
                <w:bCs/>
                <w:szCs w:val="22"/>
              </w:rPr>
            </w:pPr>
            <w:r w:rsidRPr="00551B21">
              <w:rPr>
                <w:rFonts w:ascii="Arial" w:hAnsi="Arial" w:cs="Arial"/>
                <w:b/>
                <w:bCs/>
                <w:sz w:val="22"/>
                <w:szCs w:val="22"/>
              </w:rPr>
              <w:t>CARDIAC ASSESSMENT TRIBUNAL</w:t>
            </w:r>
          </w:p>
        </w:tc>
      </w:tr>
      <w:tr w:rsidR="00725DB8" w:rsidRPr="00C8472E" w14:paraId="071B6B69" w14:textId="77777777" w:rsidTr="00FE68B9">
        <w:trPr>
          <w:cantSplit/>
          <w:jc w:val="center"/>
        </w:trPr>
        <w:tc>
          <w:tcPr>
            <w:tcW w:w="1564" w:type="dxa"/>
            <w:tcBorders>
              <w:top w:val="single" w:sz="12" w:space="0" w:color="auto"/>
              <w:left w:val="single" w:sz="6" w:space="0" w:color="auto"/>
              <w:bottom w:val="single" w:sz="4" w:space="0" w:color="auto"/>
              <w:right w:val="single" w:sz="6" w:space="0" w:color="auto"/>
            </w:tcBorders>
          </w:tcPr>
          <w:p w14:paraId="1856EE59" w14:textId="77777777" w:rsidR="00725DB8" w:rsidRPr="00551B21" w:rsidRDefault="00725DB8" w:rsidP="00145A54">
            <w:pPr>
              <w:numPr>
                <w:ilvl w:val="12"/>
                <w:numId w:val="0"/>
              </w:numPr>
              <w:rPr>
                <w:rFonts w:ascii="Arial" w:hAnsi="Arial" w:cs="Arial"/>
                <w:szCs w:val="22"/>
              </w:rPr>
            </w:pPr>
            <w:r w:rsidRPr="00551B21">
              <w:rPr>
                <w:rFonts w:ascii="Arial" w:hAnsi="Arial" w:cs="Arial"/>
                <w:b/>
                <w:bCs/>
                <w:sz w:val="22"/>
                <w:szCs w:val="22"/>
              </w:rPr>
              <w:t>Dr Kenneth Hossack</w:t>
            </w:r>
          </w:p>
        </w:tc>
        <w:tc>
          <w:tcPr>
            <w:tcW w:w="1843" w:type="dxa"/>
            <w:tcBorders>
              <w:top w:val="single" w:sz="12" w:space="0" w:color="auto"/>
              <w:left w:val="single" w:sz="6" w:space="0" w:color="auto"/>
              <w:bottom w:val="single" w:sz="4" w:space="0" w:color="auto"/>
              <w:right w:val="single" w:sz="6" w:space="0" w:color="auto"/>
            </w:tcBorders>
          </w:tcPr>
          <w:p w14:paraId="5A0286A0" w14:textId="77777777" w:rsidR="00725DB8" w:rsidRPr="00551B21" w:rsidRDefault="00725DB8" w:rsidP="00145A54">
            <w:pPr>
              <w:rPr>
                <w:rFonts w:ascii="Arial" w:hAnsi="Arial" w:cs="Arial"/>
                <w:szCs w:val="22"/>
              </w:rPr>
            </w:pPr>
            <w:r w:rsidRPr="00551B21">
              <w:rPr>
                <w:rFonts w:ascii="Arial" w:hAnsi="Arial" w:cs="Arial"/>
                <w:sz w:val="22"/>
                <w:szCs w:val="22"/>
              </w:rPr>
              <w:t>Chair</w:t>
            </w:r>
          </w:p>
          <w:p w14:paraId="2DF38E1B" w14:textId="77777777" w:rsidR="00725DB8" w:rsidRPr="00551B21" w:rsidRDefault="00725DB8" w:rsidP="00145A54">
            <w:pPr>
              <w:rPr>
                <w:rFonts w:ascii="Arial" w:hAnsi="Arial" w:cs="Arial"/>
                <w:szCs w:val="22"/>
              </w:rPr>
            </w:pPr>
          </w:p>
        </w:tc>
        <w:tc>
          <w:tcPr>
            <w:tcW w:w="1696" w:type="dxa"/>
            <w:tcBorders>
              <w:top w:val="single" w:sz="12" w:space="0" w:color="auto"/>
              <w:left w:val="single" w:sz="6" w:space="0" w:color="auto"/>
              <w:bottom w:val="single" w:sz="4" w:space="0" w:color="auto"/>
              <w:right w:val="single" w:sz="6" w:space="0" w:color="auto"/>
            </w:tcBorders>
          </w:tcPr>
          <w:p w14:paraId="739F5D73"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12" w:space="0" w:color="auto"/>
              <w:left w:val="single" w:sz="6" w:space="0" w:color="auto"/>
              <w:bottom w:val="single" w:sz="4" w:space="0" w:color="auto"/>
              <w:right w:val="single" w:sz="6" w:space="0" w:color="auto"/>
            </w:tcBorders>
          </w:tcPr>
          <w:p w14:paraId="43D0F518" w14:textId="77777777" w:rsidR="00725DB8" w:rsidRPr="00551B21" w:rsidRDefault="00725DB8" w:rsidP="00145A54">
            <w:pPr>
              <w:rPr>
                <w:rFonts w:ascii="Arial" w:hAnsi="Arial" w:cs="Arial"/>
                <w:b/>
                <w:bCs/>
                <w:szCs w:val="22"/>
              </w:rPr>
            </w:pPr>
            <w:r w:rsidRPr="00551B21">
              <w:rPr>
                <w:rFonts w:ascii="Arial" w:hAnsi="Arial" w:cs="Arial"/>
                <w:b/>
                <w:bCs/>
                <w:sz w:val="22"/>
                <w:szCs w:val="22"/>
              </w:rPr>
              <w:t>Dr Kenneth Hossack</w:t>
            </w:r>
          </w:p>
        </w:tc>
        <w:tc>
          <w:tcPr>
            <w:tcW w:w="1696" w:type="dxa"/>
            <w:tcBorders>
              <w:top w:val="single" w:sz="12" w:space="0" w:color="auto"/>
              <w:left w:val="single" w:sz="6" w:space="0" w:color="auto"/>
              <w:bottom w:val="single" w:sz="4" w:space="0" w:color="auto"/>
              <w:right w:val="single" w:sz="6" w:space="0" w:color="auto"/>
            </w:tcBorders>
          </w:tcPr>
          <w:p w14:paraId="42577E59" w14:textId="77777777" w:rsidR="00725DB8" w:rsidRPr="00551B21" w:rsidRDefault="00725DB8" w:rsidP="00145A54">
            <w:pPr>
              <w:rPr>
                <w:rFonts w:ascii="Arial" w:hAnsi="Arial" w:cs="Arial"/>
                <w:b/>
                <w:bCs/>
                <w:szCs w:val="22"/>
              </w:rPr>
            </w:pPr>
            <w:r w:rsidRPr="00551B21">
              <w:rPr>
                <w:rFonts w:ascii="Arial" w:hAnsi="Arial" w:cs="Arial"/>
                <w:sz w:val="22"/>
                <w:szCs w:val="22"/>
              </w:rPr>
              <w:t>Deputy Chair</w:t>
            </w:r>
            <w:r w:rsidRPr="00551B21">
              <w:rPr>
                <w:rFonts w:ascii="Arial" w:hAnsi="Arial" w:cs="Arial"/>
                <w:sz w:val="22"/>
                <w:szCs w:val="22"/>
              </w:rPr>
              <w:br/>
            </w:r>
          </w:p>
        </w:tc>
        <w:tc>
          <w:tcPr>
            <w:tcW w:w="1696" w:type="dxa"/>
            <w:tcBorders>
              <w:top w:val="single" w:sz="12" w:space="0" w:color="auto"/>
              <w:left w:val="single" w:sz="6" w:space="0" w:color="auto"/>
              <w:bottom w:val="single" w:sz="4" w:space="0" w:color="auto"/>
              <w:right w:val="single" w:sz="6" w:space="0" w:color="auto"/>
            </w:tcBorders>
          </w:tcPr>
          <w:p w14:paraId="3196F400"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2C88F1B5" w14:textId="77777777" w:rsidTr="00FE68B9">
        <w:trPr>
          <w:cantSplit/>
          <w:trHeight w:val="680"/>
          <w:jc w:val="center"/>
        </w:trPr>
        <w:tc>
          <w:tcPr>
            <w:tcW w:w="1564" w:type="dxa"/>
            <w:tcBorders>
              <w:top w:val="single" w:sz="4" w:space="0" w:color="auto"/>
              <w:left w:val="single" w:sz="6" w:space="0" w:color="auto"/>
              <w:bottom w:val="single" w:sz="6" w:space="0" w:color="auto"/>
              <w:right w:val="single" w:sz="6" w:space="0" w:color="auto"/>
            </w:tcBorders>
          </w:tcPr>
          <w:p w14:paraId="41F45297"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Dr David Colquhoun</w:t>
            </w:r>
          </w:p>
        </w:tc>
        <w:tc>
          <w:tcPr>
            <w:tcW w:w="1843" w:type="dxa"/>
            <w:tcBorders>
              <w:top w:val="single" w:sz="4" w:space="0" w:color="auto"/>
              <w:left w:val="single" w:sz="6" w:space="0" w:color="auto"/>
              <w:bottom w:val="single" w:sz="6" w:space="0" w:color="auto"/>
              <w:right w:val="single" w:sz="4" w:space="0" w:color="auto"/>
            </w:tcBorders>
          </w:tcPr>
          <w:p w14:paraId="55115494"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14E696EC" w14:textId="77777777" w:rsidR="00725DB8" w:rsidRPr="00551B21" w:rsidRDefault="00725DB8" w:rsidP="00145A54">
            <w:pPr>
              <w:rPr>
                <w:rFonts w:ascii="Arial" w:hAnsi="Arial" w:cs="Arial"/>
                <w:szCs w:val="22"/>
              </w:rPr>
            </w:pPr>
          </w:p>
        </w:tc>
        <w:tc>
          <w:tcPr>
            <w:tcW w:w="1696" w:type="dxa"/>
            <w:tcBorders>
              <w:top w:val="single" w:sz="4" w:space="0" w:color="auto"/>
              <w:left w:val="single" w:sz="4" w:space="0" w:color="auto"/>
              <w:bottom w:val="single" w:sz="6" w:space="0" w:color="auto"/>
              <w:right w:val="single" w:sz="6" w:space="0" w:color="auto"/>
            </w:tcBorders>
          </w:tcPr>
          <w:p w14:paraId="6D389773"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4" w:space="0" w:color="auto"/>
              <w:bottom w:val="single" w:sz="6" w:space="0" w:color="auto"/>
              <w:right w:val="single" w:sz="6" w:space="0" w:color="auto"/>
            </w:tcBorders>
          </w:tcPr>
          <w:p w14:paraId="2F170E11" w14:textId="77777777" w:rsidR="00725DB8" w:rsidRPr="00551B21" w:rsidRDefault="00725DB8" w:rsidP="00145A54">
            <w:pPr>
              <w:rPr>
                <w:rFonts w:ascii="Arial" w:hAnsi="Arial" w:cs="Arial"/>
                <w:b/>
                <w:bCs/>
                <w:szCs w:val="22"/>
              </w:rPr>
            </w:pPr>
            <w:r w:rsidRPr="00551B21">
              <w:rPr>
                <w:rFonts w:ascii="Arial" w:hAnsi="Arial" w:cs="Arial"/>
                <w:sz w:val="22"/>
                <w:szCs w:val="22"/>
              </w:rPr>
              <w:t>Dr David Colquhoun</w:t>
            </w:r>
          </w:p>
        </w:tc>
        <w:tc>
          <w:tcPr>
            <w:tcW w:w="1696" w:type="dxa"/>
            <w:tcBorders>
              <w:top w:val="single" w:sz="4" w:space="0" w:color="auto"/>
              <w:left w:val="single" w:sz="4" w:space="0" w:color="auto"/>
              <w:bottom w:val="single" w:sz="6" w:space="0" w:color="auto"/>
              <w:right w:val="single" w:sz="6" w:space="0" w:color="auto"/>
            </w:tcBorders>
          </w:tcPr>
          <w:p w14:paraId="22835C3F"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2476ADF6" w14:textId="77777777" w:rsidR="00725DB8" w:rsidRPr="00551B21" w:rsidRDefault="00725DB8" w:rsidP="00145A54">
            <w:pPr>
              <w:rPr>
                <w:rFonts w:ascii="Arial" w:hAnsi="Arial" w:cs="Arial"/>
                <w:b/>
                <w:bCs/>
                <w:szCs w:val="22"/>
              </w:rPr>
            </w:pPr>
          </w:p>
        </w:tc>
        <w:tc>
          <w:tcPr>
            <w:tcW w:w="1696" w:type="dxa"/>
            <w:tcBorders>
              <w:top w:val="single" w:sz="4" w:space="0" w:color="auto"/>
              <w:left w:val="single" w:sz="4" w:space="0" w:color="auto"/>
              <w:bottom w:val="single" w:sz="6" w:space="0" w:color="auto"/>
              <w:right w:val="single" w:sz="6" w:space="0" w:color="auto"/>
            </w:tcBorders>
          </w:tcPr>
          <w:p w14:paraId="77FC7E5F"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60DADFFB"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CAD7583"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Dr Johanna Elisabeth Donnelly</w:t>
            </w:r>
          </w:p>
        </w:tc>
        <w:tc>
          <w:tcPr>
            <w:tcW w:w="1843" w:type="dxa"/>
            <w:tcBorders>
              <w:top w:val="single" w:sz="6" w:space="0" w:color="auto"/>
              <w:left w:val="single" w:sz="6" w:space="0" w:color="auto"/>
              <w:bottom w:val="single" w:sz="6" w:space="0" w:color="auto"/>
              <w:right w:val="single" w:sz="4" w:space="0" w:color="auto"/>
            </w:tcBorders>
          </w:tcPr>
          <w:p w14:paraId="4581E460"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23232326" w14:textId="77777777" w:rsidR="00725DB8" w:rsidRPr="00551B21" w:rsidRDefault="00725DB8" w:rsidP="00145A54">
            <w:pPr>
              <w:rPr>
                <w:rFonts w:ascii="Arial" w:hAnsi="Arial" w:cs="Arial"/>
                <w:szCs w:val="22"/>
              </w:rPr>
            </w:pPr>
          </w:p>
        </w:tc>
        <w:tc>
          <w:tcPr>
            <w:tcW w:w="1696" w:type="dxa"/>
            <w:tcBorders>
              <w:top w:val="single" w:sz="6" w:space="0" w:color="auto"/>
              <w:left w:val="single" w:sz="4" w:space="0" w:color="auto"/>
              <w:bottom w:val="single" w:sz="6" w:space="0" w:color="auto"/>
              <w:right w:val="single" w:sz="6" w:space="0" w:color="auto"/>
            </w:tcBorders>
          </w:tcPr>
          <w:p w14:paraId="16082E57"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4" w:space="0" w:color="auto"/>
              <w:bottom w:val="single" w:sz="6" w:space="0" w:color="auto"/>
              <w:right w:val="single" w:sz="6" w:space="0" w:color="auto"/>
            </w:tcBorders>
          </w:tcPr>
          <w:p w14:paraId="52E688A9" w14:textId="77777777" w:rsidR="00725DB8" w:rsidRPr="00551B21" w:rsidRDefault="00725DB8" w:rsidP="00145A54">
            <w:pPr>
              <w:rPr>
                <w:rFonts w:ascii="Arial" w:hAnsi="Arial" w:cs="Arial"/>
                <w:b/>
                <w:bCs/>
                <w:szCs w:val="22"/>
              </w:rPr>
            </w:pPr>
            <w:r w:rsidRPr="00551B21">
              <w:rPr>
                <w:rFonts w:ascii="Arial" w:hAnsi="Arial" w:cs="Arial"/>
                <w:sz w:val="22"/>
                <w:szCs w:val="22"/>
              </w:rPr>
              <w:t>Dr Johanna Elisabeth Donnelly</w:t>
            </w:r>
          </w:p>
        </w:tc>
        <w:tc>
          <w:tcPr>
            <w:tcW w:w="1696" w:type="dxa"/>
            <w:tcBorders>
              <w:top w:val="single" w:sz="6" w:space="0" w:color="auto"/>
              <w:left w:val="single" w:sz="4" w:space="0" w:color="auto"/>
              <w:bottom w:val="single" w:sz="6" w:space="0" w:color="auto"/>
              <w:right w:val="single" w:sz="6" w:space="0" w:color="auto"/>
            </w:tcBorders>
          </w:tcPr>
          <w:p w14:paraId="7115990D"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649D89DF" w14:textId="77777777" w:rsidR="00725DB8" w:rsidRPr="00551B21" w:rsidRDefault="00725DB8" w:rsidP="00145A54">
            <w:pPr>
              <w:rPr>
                <w:rFonts w:ascii="Arial" w:hAnsi="Arial" w:cs="Arial"/>
                <w:b/>
                <w:bCs/>
                <w:szCs w:val="22"/>
              </w:rPr>
            </w:pPr>
          </w:p>
        </w:tc>
        <w:tc>
          <w:tcPr>
            <w:tcW w:w="1696" w:type="dxa"/>
            <w:tcBorders>
              <w:top w:val="single" w:sz="6" w:space="0" w:color="auto"/>
              <w:left w:val="single" w:sz="4" w:space="0" w:color="auto"/>
              <w:bottom w:val="single" w:sz="6" w:space="0" w:color="auto"/>
              <w:right w:val="single" w:sz="6" w:space="0" w:color="auto"/>
            </w:tcBorders>
          </w:tcPr>
          <w:p w14:paraId="0ABF1D7C"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5C37A124"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47CF9A64"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Gerald Kaye</w:t>
            </w:r>
          </w:p>
        </w:tc>
        <w:tc>
          <w:tcPr>
            <w:tcW w:w="1843" w:type="dxa"/>
            <w:tcBorders>
              <w:top w:val="single" w:sz="6" w:space="0" w:color="auto"/>
              <w:left w:val="single" w:sz="6" w:space="0" w:color="auto"/>
              <w:bottom w:val="single" w:sz="6" w:space="0" w:color="auto"/>
              <w:right w:val="single" w:sz="6" w:space="0" w:color="auto"/>
            </w:tcBorders>
          </w:tcPr>
          <w:p w14:paraId="0262D1FD"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241E7A5A"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4048A551"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DFADE01"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Gerald Kaye</w:t>
            </w:r>
          </w:p>
        </w:tc>
        <w:tc>
          <w:tcPr>
            <w:tcW w:w="1696" w:type="dxa"/>
            <w:tcBorders>
              <w:top w:val="single" w:sz="6" w:space="0" w:color="auto"/>
              <w:left w:val="single" w:sz="6" w:space="0" w:color="auto"/>
              <w:bottom w:val="single" w:sz="6" w:space="0" w:color="auto"/>
              <w:right w:val="single" w:sz="6" w:space="0" w:color="auto"/>
            </w:tcBorders>
          </w:tcPr>
          <w:p w14:paraId="5C23B470"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60CE11FD"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5C9506ED"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7101E154"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5D2DC342"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Matthew Pincus</w:t>
            </w:r>
          </w:p>
        </w:tc>
        <w:tc>
          <w:tcPr>
            <w:tcW w:w="1843" w:type="dxa"/>
            <w:tcBorders>
              <w:top w:val="single" w:sz="6" w:space="0" w:color="auto"/>
              <w:left w:val="single" w:sz="6" w:space="0" w:color="auto"/>
              <w:bottom w:val="single" w:sz="6" w:space="0" w:color="auto"/>
              <w:right w:val="single" w:sz="6" w:space="0" w:color="auto"/>
            </w:tcBorders>
          </w:tcPr>
          <w:p w14:paraId="3FA8AB5F"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44C320AC"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0CC93311"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Matthew Pincus</w:t>
            </w:r>
          </w:p>
        </w:tc>
        <w:tc>
          <w:tcPr>
            <w:tcW w:w="1696" w:type="dxa"/>
            <w:tcBorders>
              <w:top w:val="single" w:sz="6" w:space="0" w:color="auto"/>
              <w:left w:val="single" w:sz="6" w:space="0" w:color="auto"/>
              <w:bottom w:val="single" w:sz="6" w:space="0" w:color="auto"/>
              <w:right w:val="single" w:sz="6" w:space="0" w:color="auto"/>
            </w:tcBorders>
          </w:tcPr>
          <w:p w14:paraId="1DB8B8B8" w14:textId="77777777" w:rsidR="00725DB8" w:rsidRPr="00551B21" w:rsidRDefault="00725DB8" w:rsidP="00145A54">
            <w:pPr>
              <w:rPr>
                <w:rFonts w:ascii="Arial" w:hAnsi="Arial" w:cs="Arial"/>
                <w:b/>
                <w:bCs/>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52931E65"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77ACCC4B" w14:textId="77777777" w:rsidTr="00FE68B9">
        <w:trPr>
          <w:cantSplit/>
          <w:trHeight w:val="727"/>
          <w:jc w:val="center"/>
        </w:trPr>
        <w:tc>
          <w:tcPr>
            <w:tcW w:w="1564" w:type="dxa"/>
            <w:tcBorders>
              <w:top w:val="single" w:sz="6" w:space="0" w:color="auto"/>
              <w:left w:val="single" w:sz="6" w:space="0" w:color="auto"/>
              <w:bottom w:val="single" w:sz="6" w:space="0" w:color="auto"/>
              <w:right w:val="single" w:sz="6" w:space="0" w:color="auto"/>
            </w:tcBorders>
          </w:tcPr>
          <w:p w14:paraId="702E4F25"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Vagish Singh</w:t>
            </w:r>
          </w:p>
        </w:tc>
        <w:tc>
          <w:tcPr>
            <w:tcW w:w="1843" w:type="dxa"/>
            <w:tcBorders>
              <w:top w:val="single" w:sz="6" w:space="0" w:color="auto"/>
              <w:left w:val="single" w:sz="6" w:space="0" w:color="auto"/>
              <w:bottom w:val="single" w:sz="6" w:space="0" w:color="auto"/>
              <w:right w:val="single" w:sz="6" w:space="0" w:color="auto"/>
            </w:tcBorders>
          </w:tcPr>
          <w:p w14:paraId="3B9F338E"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6589A4D4"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6C85357A"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4D6168B4"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Vagish Singh</w:t>
            </w:r>
          </w:p>
        </w:tc>
        <w:tc>
          <w:tcPr>
            <w:tcW w:w="1696" w:type="dxa"/>
            <w:tcBorders>
              <w:top w:val="single" w:sz="6" w:space="0" w:color="auto"/>
              <w:left w:val="single" w:sz="6" w:space="0" w:color="auto"/>
              <w:bottom w:val="single" w:sz="6" w:space="0" w:color="auto"/>
              <w:right w:val="single" w:sz="6" w:space="0" w:color="auto"/>
            </w:tcBorders>
          </w:tcPr>
          <w:p w14:paraId="2CFAA413"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6" w:space="0" w:color="auto"/>
              <w:left w:val="single" w:sz="6" w:space="0" w:color="auto"/>
              <w:bottom w:val="single" w:sz="6" w:space="0" w:color="auto"/>
              <w:right w:val="single" w:sz="6" w:space="0" w:color="auto"/>
            </w:tcBorders>
          </w:tcPr>
          <w:p w14:paraId="267528D9"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44CB4929" w14:textId="77777777" w:rsidTr="00FE68B9">
        <w:trPr>
          <w:cantSplit/>
          <w:trHeight w:val="681"/>
          <w:jc w:val="center"/>
        </w:trPr>
        <w:tc>
          <w:tcPr>
            <w:tcW w:w="1564" w:type="dxa"/>
            <w:tcBorders>
              <w:top w:val="single" w:sz="6" w:space="0" w:color="auto"/>
              <w:left w:val="single" w:sz="6" w:space="0" w:color="auto"/>
              <w:bottom w:val="single" w:sz="6" w:space="0" w:color="auto"/>
              <w:right w:val="single" w:sz="6" w:space="0" w:color="auto"/>
            </w:tcBorders>
          </w:tcPr>
          <w:p w14:paraId="3B2653AE"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lastRenderedPageBreak/>
              <w:t xml:space="preserve">Dr </w:t>
            </w:r>
            <w:r w:rsidRPr="00551B21">
              <w:rPr>
                <w:rFonts w:ascii="Arial" w:hAnsi="Arial" w:cs="Arial"/>
                <w:noProof/>
                <w:sz w:val="22"/>
                <w:szCs w:val="22"/>
              </w:rPr>
              <w:t>John Wicks</w:t>
            </w:r>
          </w:p>
        </w:tc>
        <w:tc>
          <w:tcPr>
            <w:tcW w:w="1843" w:type="dxa"/>
            <w:tcBorders>
              <w:top w:val="single" w:sz="6" w:space="0" w:color="auto"/>
              <w:left w:val="single" w:sz="6" w:space="0" w:color="auto"/>
              <w:bottom w:val="single" w:sz="6" w:space="0" w:color="auto"/>
              <w:right w:val="single" w:sz="6" w:space="0" w:color="auto"/>
            </w:tcBorders>
          </w:tcPr>
          <w:p w14:paraId="48650C8F" w14:textId="73C19EDE" w:rsidR="00725DB8" w:rsidRPr="00551B21" w:rsidRDefault="004B52E3" w:rsidP="00145A54">
            <w:pPr>
              <w:rPr>
                <w:rFonts w:ascii="Arial" w:hAnsi="Arial" w:cs="Arial"/>
                <w:szCs w:val="22"/>
              </w:rPr>
            </w:pPr>
            <w:r>
              <w:rPr>
                <w:rFonts w:ascii="Arial" w:hAnsi="Arial" w:cs="Arial"/>
                <w:sz w:val="22"/>
                <w:szCs w:val="22"/>
              </w:rPr>
              <w:t>Deputy Chair</w:t>
            </w:r>
          </w:p>
          <w:p w14:paraId="679F9553"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70308703"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10B87395"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John Wicks</w:t>
            </w:r>
          </w:p>
        </w:tc>
        <w:tc>
          <w:tcPr>
            <w:tcW w:w="1696" w:type="dxa"/>
            <w:tcBorders>
              <w:top w:val="single" w:sz="6" w:space="0" w:color="auto"/>
              <w:left w:val="single" w:sz="6" w:space="0" w:color="auto"/>
              <w:bottom w:val="single" w:sz="6" w:space="0" w:color="auto"/>
              <w:right w:val="single" w:sz="6" w:space="0" w:color="auto"/>
            </w:tcBorders>
          </w:tcPr>
          <w:p w14:paraId="438CEE65" w14:textId="31D538D3" w:rsidR="00725DB8" w:rsidRPr="001C143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10A27E13"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4D3F77B" w14:textId="77777777" w:rsidTr="00FE68B9">
        <w:trPr>
          <w:cantSplit/>
          <w:trHeight w:val="332"/>
          <w:jc w:val="center"/>
        </w:trPr>
        <w:tc>
          <w:tcPr>
            <w:tcW w:w="10329" w:type="dxa"/>
            <w:gridSpan w:val="6"/>
            <w:tcBorders>
              <w:top w:val="single" w:sz="6" w:space="0" w:color="auto"/>
              <w:left w:val="single" w:sz="6" w:space="0" w:color="auto"/>
              <w:bottom w:val="single" w:sz="6" w:space="0" w:color="auto"/>
              <w:right w:val="single" w:sz="6" w:space="0" w:color="auto"/>
            </w:tcBorders>
            <w:shd w:val="clear" w:color="auto" w:fill="EEECE1" w:themeFill="background2"/>
          </w:tcPr>
          <w:p w14:paraId="45C294D1" w14:textId="77777777" w:rsidR="00725DB8" w:rsidRPr="00551B21" w:rsidRDefault="00725DB8" w:rsidP="00145A54">
            <w:pPr>
              <w:rPr>
                <w:rFonts w:ascii="Arial" w:hAnsi="Arial" w:cs="Arial"/>
                <w:b/>
                <w:bCs/>
                <w:szCs w:val="22"/>
              </w:rPr>
            </w:pPr>
            <w:r w:rsidRPr="00551B21">
              <w:rPr>
                <w:rFonts w:ascii="Arial" w:hAnsi="Arial" w:cs="Arial"/>
                <w:b/>
                <w:bCs/>
                <w:sz w:val="22"/>
                <w:szCs w:val="22"/>
              </w:rPr>
              <w:t>DERMATOLOGY ASSESSMENT TRIBUNAL</w:t>
            </w:r>
          </w:p>
        </w:tc>
      </w:tr>
      <w:tr w:rsidR="00725DB8" w:rsidRPr="00C8472E" w14:paraId="6A384F40" w14:textId="77777777" w:rsidTr="00FE68B9">
        <w:trPr>
          <w:cantSplit/>
          <w:jc w:val="center"/>
        </w:trPr>
        <w:tc>
          <w:tcPr>
            <w:tcW w:w="1564" w:type="dxa"/>
            <w:tcBorders>
              <w:top w:val="single" w:sz="18" w:space="0" w:color="auto"/>
              <w:left w:val="single" w:sz="6" w:space="0" w:color="auto"/>
              <w:bottom w:val="single" w:sz="6" w:space="0" w:color="auto"/>
              <w:right w:val="single" w:sz="6" w:space="0" w:color="auto"/>
            </w:tcBorders>
          </w:tcPr>
          <w:p w14:paraId="62CA168D" w14:textId="77777777" w:rsidR="00725DB8" w:rsidRPr="00551B21" w:rsidRDefault="00725DB8" w:rsidP="00145A54">
            <w:pPr>
              <w:numPr>
                <w:ilvl w:val="12"/>
                <w:numId w:val="0"/>
              </w:numPr>
              <w:rPr>
                <w:rFonts w:ascii="Arial" w:hAnsi="Arial" w:cs="Arial"/>
                <w:szCs w:val="22"/>
              </w:rPr>
            </w:pPr>
            <w:r w:rsidRPr="00551B21">
              <w:rPr>
                <w:rFonts w:ascii="Arial" w:hAnsi="Arial" w:cs="Arial"/>
                <w:b/>
                <w:bCs/>
                <w:sz w:val="22"/>
                <w:szCs w:val="22"/>
              </w:rPr>
              <w:t xml:space="preserve">Dr </w:t>
            </w:r>
            <w:r w:rsidRPr="00551B21">
              <w:rPr>
                <w:rFonts w:ascii="Arial" w:hAnsi="Arial" w:cs="Arial"/>
                <w:b/>
                <w:bCs/>
                <w:noProof/>
                <w:sz w:val="22"/>
                <w:szCs w:val="22"/>
              </w:rPr>
              <w:t>James Muir</w:t>
            </w:r>
          </w:p>
        </w:tc>
        <w:tc>
          <w:tcPr>
            <w:tcW w:w="1843" w:type="dxa"/>
            <w:tcBorders>
              <w:top w:val="single" w:sz="18" w:space="0" w:color="auto"/>
              <w:left w:val="single" w:sz="6" w:space="0" w:color="auto"/>
              <w:bottom w:val="single" w:sz="6" w:space="0" w:color="auto"/>
              <w:right w:val="single" w:sz="6" w:space="0" w:color="auto"/>
            </w:tcBorders>
          </w:tcPr>
          <w:p w14:paraId="7DD01C80" w14:textId="77777777" w:rsidR="00725DB8" w:rsidRPr="00551B21" w:rsidRDefault="00725DB8" w:rsidP="00145A54">
            <w:pPr>
              <w:rPr>
                <w:rFonts w:ascii="Arial" w:hAnsi="Arial" w:cs="Arial"/>
                <w:szCs w:val="22"/>
              </w:rPr>
            </w:pPr>
            <w:r w:rsidRPr="00551B21">
              <w:rPr>
                <w:rFonts w:ascii="Arial" w:hAnsi="Arial" w:cs="Arial"/>
                <w:sz w:val="22"/>
                <w:szCs w:val="22"/>
              </w:rPr>
              <w:t>Chair</w:t>
            </w:r>
          </w:p>
          <w:p w14:paraId="33E24F50" w14:textId="77777777" w:rsidR="00725DB8" w:rsidRPr="00551B21" w:rsidRDefault="00725DB8" w:rsidP="00145A54">
            <w:pPr>
              <w:rPr>
                <w:rFonts w:ascii="Arial" w:hAnsi="Arial" w:cs="Arial"/>
                <w:szCs w:val="22"/>
              </w:rPr>
            </w:pPr>
          </w:p>
        </w:tc>
        <w:tc>
          <w:tcPr>
            <w:tcW w:w="1696" w:type="dxa"/>
            <w:tcBorders>
              <w:top w:val="single" w:sz="18" w:space="0" w:color="auto"/>
              <w:left w:val="single" w:sz="6" w:space="0" w:color="auto"/>
              <w:bottom w:val="single" w:sz="6" w:space="0" w:color="auto"/>
              <w:right w:val="single" w:sz="6" w:space="0" w:color="auto"/>
            </w:tcBorders>
          </w:tcPr>
          <w:p w14:paraId="0C0990CC"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18" w:space="0" w:color="auto"/>
              <w:left w:val="single" w:sz="6" w:space="0" w:color="auto"/>
              <w:bottom w:val="single" w:sz="6" w:space="0" w:color="auto"/>
              <w:right w:val="single" w:sz="6" w:space="0" w:color="auto"/>
            </w:tcBorders>
          </w:tcPr>
          <w:p w14:paraId="6604A8B1" w14:textId="77777777" w:rsidR="00725DB8" w:rsidRPr="00551B21" w:rsidRDefault="00725DB8" w:rsidP="00145A54">
            <w:pPr>
              <w:rPr>
                <w:rFonts w:ascii="Arial" w:hAnsi="Arial" w:cs="Arial"/>
                <w:b/>
                <w:bCs/>
                <w:szCs w:val="22"/>
              </w:rPr>
            </w:pPr>
            <w:r w:rsidRPr="00551B21">
              <w:rPr>
                <w:rFonts w:ascii="Arial" w:hAnsi="Arial" w:cs="Arial"/>
                <w:b/>
                <w:bCs/>
                <w:sz w:val="22"/>
                <w:szCs w:val="22"/>
              </w:rPr>
              <w:t xml:space="preserve">Dr </w:t>
            </w:r>
            <w:r w:rsidRPr="00551B21">
              <w:rPr>
                <w:rFonts w:ascii="Arial" w:hAnsi="Arial" w:cs="Arial"/>
                <w:b/>
                <w:bCs/>
                <w:noProof/>
                <w:sz w:val="22"/>
                <w:szCs w:val="22"/>
              </w:rPr>
              <w:t>James Muir</w:t>
            </w:r>
          </w:p>
        </w:tc>
        <w:tc>
          <w:tcPr>
            <w:tcW w:w="1696" w:type="dxa"/>
            <w:tcBorders>
              <w:top w:val="single" w:sz="18" w:space="0" w:color="auto"/>
              <w:left w:val="single" w:sz="6" w:space="0" w:color="auto"/>
              <w:bottom w:val="single" w:sz="6" w:space="0" w:color="auto"/>
              <w:right w:val="single" w:sz="6" w:space="0" w:color="auto"/>
            </w:tcBorders>
          </w:tcPr>
          <w:p w14:paraId="5BC86C2F"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32EB37C4" w14:textId="77777777" w:rsidR="00725DB8" w:rsidRPr="00551B21" w:rsidRDefault="00725DB8" w:rsidP="00145A54">
            <w:pPr>
              <w:rPr>
                <w:rFonts w:ascii="Arial" w:hAnsi="Arial" w:cs="Arial"/>
                <w:b/>
                <w:bCs/>
                <w:szCs w:val="22"/>
              </w:rPr>
            </w:pPr>
          </w:p>
        </w:tc>
        <w:tc>
          <w:tcPr>
            <w:tcW w:w="1696" w:type="dxa"/>
            <w:tcBorders>
              <w:top w:val="single" w:sz="18" w:space="0" w:color="auto"/>
              <w:left w:val="single" w:sz="6" w:space="0" w:color="auto"/>
              <w:bottom w:val="single" w:sz="6" w:space="0" w:color="auto"/>
              <w:right w:val="single" w:sz="6" w:space="0" w:color="auto"/>
            </w:tcBorders>
          </w:tcPr>
          <w:p w14:paraId="04C73B3D"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5F8774F0"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0D453E05"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Megan Andrews</w:t>
            </w:r>
          </w:p>
        </w:tc>
        <w:tc>
          <w:tcPr>
            <w:tcW w:w="1843" w:type="dxa"/>
            <w:tcBorders>
              <w:top w:val="single" w:sz="6" w:space="0" w:color="auto"/>
              <w:left w:val="single" w:sz="6" w:space="0" w:color="auto"/>
              <w:bottom w:val="single" w:sz="6" w:space="0" w:color="auto"/>
              <w:right w:val="single" w:sz="6" w:space="0" w:color="auto"/>
            </w:tcBorders>
          </w:tcPr>
          <w:p w14:paraId="3468EB48"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3816FC1A"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64D24E34"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30F1C25"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Megan Andrews</w:t>
            </w:r>
          </w:p>
        </w:tc>
        <w:tc>
          <w:tcPr>
            <w:tcW w:w="1696" w:type="dxa"/>
            <w:tcBorders>
              <w:top w:val="single" w:sz="6" w:space="0" w:color="auto"/>
              <w:left w:val="single" w:sz="6" w:space="0" w:color="auto"/>
              <w:bottom w:val="single" w:sz="6" w:space="0" w:color="auto"/>
              <w:right w:val="single" w:sz="6" w:space="0" w:color="auto"/>
            </w:tcBorders>
          </w:tcPr>
          <w:p w14:paraId="25B7AFEE"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12E4F3F0"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746EF3AF"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3881BF44"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6A9DF879"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Lisa Byrom</w:t>
            </w:r>
          </w:p>
        </w:tc>
        <w:tc>
          <w:tcPr>
            <w:tcW w:w="1843" w:type="dxa"/>
            <w:tcBorders>
              <w:top w:val="single" w:sz="6" w:space="0" w:color="auto"/>
              <w:left w:val="single" w:sz="6" w:space="0" w:color="auto"/>
              <w:bottom w:val="single" w:sz="6" w:space="0" w:color="auto"/>
              <w:right w:val="single" w:sz="6" w:space="0" w:color="auto"/>
            </w:tcBorders>
          </w:tcPr>
          <w:p w14:paraId="49521944"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6DA02157"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332BE611"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625DD8A"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Lisa Byrom</w:t>
            </w:r>
          </w:p>
        </w:tc>
        <w:tc>
          <w:tcPr>
            <w:tcW w:w="1696" w:type="dxa"/>
            <w:tcBorders>
              <w:top w:val="single" w:sz="6" w:space="0" w:color="auto"/>
              <w:left w:val="single" w:sz="6" w:space="0" w:color="auto"/>
              <w:bottom w:val="single" w:sz="6" w:space="0" w:color="auto"/>
              <w:right w:val="single" w:sz="6" w:space="0" w:color="auto"/>
            </w:tcBorders>
          </w:tcPr>
          <w:p w14:paraId="65B0B5EC"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474000D1"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7D6C22D8"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736AD04B" w14:textId="77777777" w:rsidTr="00FE68B9">
        <w:trPr>
          <w:cantSplit/>
          <w:jc w:val="center"/>
        </w:trPr>
        <w:tc>
          <w:tcPr>
            <w:tcW w:w="1564" w:type="dxa"/>
            <w:tcBorders>
              <w:top w:val="single" w:sz="6" w:space="0" w:color="auto"/>
              <w:left w:val="single" w:sz="6" w:space="0" w:color="auto"/>
              <w:bottom w:val="single" w:sz="4" w:space="0" w:color="auto"/>
              <w:right w:val="single" w:sz="6" w:space="0" w:color="auto"/>
            </w:tcBorders>
          </w:tcPr>
          <w:p w14:paraId="649364D9"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Amanda Dore</w:t>
            </w:r>
          </w:p>
        </w:tc>
        <w:tc>
          <w:tcPr>
            <w:tcW w:w="1843" w:type="dxa"/>
            <w:tcBorders>
              <w:top w:val="single" w:sz="6" w:space="0" w:color="auto"/>
              <w:left w:val="single" w:sz="6" w:space="0" w:color="auto"/>
              <w:bottom w:val="single" w:sz="4" w:space="0" w:color="auto"/>
              <w:right w:val="single" w:sz="6" w:space="0" w:color="auto"/>
            </w:tcBorders>
          </w:tcPr>
          <w:p w14:paraId="0590CE2C"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1F4232B2"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4" w:space="0" w:color="auto"/>
              <w:right w:val="single" w:sz="6" w:space="0" w:color="auto"/>
            </w:tcBorders>
          </w:tcPr>
          <w:p w14:paraId="499F9FC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4" w:space="0" w:color="auto"/>
              <w:right w:val="single" w:sz="6" w:space="0" w:color="auto"/>
            </w:tcBorders>
          </w:tcPr>
          <w:p w14:paraId="0BC21361"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Amanda Dore</w:t>
            </w:r>
          </w:p>
        </w:tc>
        <w:tc>
          <w:tcPr>
            <w:tcW w:w="1696" w:type="dxa"/>
            <w:tcBorders>
              <w:top w:val="single" w:sz="6" w:space="0" w:color="auto"/>
              <w:left w:val="single" w:sz="6" w:space="0" w:color="auto"/>
              <w:bottom w:val="single" w:sz="4" w:space="0" w:color="auto"/>
              <w:right w:val="single" w:sz="6" w:space="0" w:color="auto"/>
            </w:tcBorders>
          </w:tcPr>
          <w:p w14:paraId="2F6E218B"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2F0998E7"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4" w:space="0" w:color="auto"/>
              <w:right w:val="single" w:sz="6" w:space="0" w:color="auto"/>
            </w:tcBorders>
          </w:tcPr>
          <w:p w14:paraId="1E3BB3BB"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025A1689" w14:textId="77777777" w:rsidTr="00FE68B9">
        <w:trPr>
          <w:cantSplit/>
          <w:jc w:val="center"/>
        </w:trPr>
        <w:tc>
          <w:tcPr>
            <w:tcW w:w="1564" w:type="dxa"/>
            <w:tcBorders>
              <w:top w:val="single" w:sz="4" w:space="0" w:color="auto"/>
              <w:left w:val="single" w:sz="6" w:space="0" w:color="auto"/>
              <w:bottom w:val="single" w:sz="4" w:space="0" w:color="auto"/>
              <w:right w:val="single" w:sz="6" w:space="0" w:color="auto"/>
            </w:tcBorders>
          </w:tcPr>
          <w:p w14:paraId="63C5B266"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Yin Vun</w:t>
            </w:r>
          </w:p>
        </w:tc>
        <w:tc>
          <w:tcPr>
            <w:tcW w:w="1843" w:type="dxa"/>
            <w:tcBorders>
              <w:top w:val="single" w:sz="4" w:space="0" w:color="auto"/>
              <w:left w:val="single" w:sz="6" w:space="0" w:color="auto"/>
              <w:bottom w:val="single" w:sz="4" w:space="0" w:color="auto"/>
              <w:right w:val="single" w:sz="6" w:space="0" w:color="auto"/>
            </w:tcBorders>
          </w:tcPr>
          <w:p w14:paraId="3259D549"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6" w:space="0" w:color="auto"/>
              <w:bottom w:val="single" w:sz="4" w:space="0" w:color="auto"/>
              <w:right w:val="single" w:sz="6" w:space="0" w:color="auto"/>
            </w:tcBorders>
          </w:tcPr>
          <w:p w14:paraId="3B583061" w14:textId="77777777" w:rsidR="00725DB8" w:rsidRPr="00551B21" w:rsidRDefault="00725DB8" w:rsidP="00145A54">
            <w:pPr>
              <w:rPr>
                <w:rFonts w:ascii="Arial" w:hAnsi="Arial" w:cs="Arial"/>
                <w:b/>
                <w:szCs w:val="22"/>
              </w:rPr>
            </w:pPr>
            <w:r w:rsidRPr="00551B21">
              <w:rPr>
                <w:rFonts w:ascii="Arial" w:hAnsi="Arial" w:cs="Arial"/>
                <w:sz w:val="22"/>
                <w:szCs w:val="22"/>
              </w:rPr>
              <w:t>1/07/2022 to 30/6/2025</w:t>
            </w:r>
          </w:p>
        </w:tc>
        <w:tc>
          <w:tcPr>
            <w:tcW w:w="1837" w:type="dxa"/>
            <w:tcBorders>
              <w:top w:val="single" w:sz="4" w:space="0" w:color="auto"/>
              <w:left w:val="single" w:sz="6" w:space="0" w:color="auto"/>
              <w:bottom w:val="single" w:sz="4" w:space="0" w:color="auto"/>
              <w:right w:val="single" w:sz="6" w:space="0" w:color="auto"/>
            </w:tcBorders>
          </w:tcPr>
          <w:p w14:paraId="4144D16E" w14:textId="77777777" w:rsidR="00725DB8" w:rsidRPr="00551B21" w:rsidRDefault="00725DB8" w:rsidP="00145A54">
            <w:pPr>
              <w:rPr>
                <w:rFonts w:ascii="Arial" w:hAnsi="Arial" w:cs="Arial"/>
                <w:b/>
                <w:szCs w:val="22"/>
              </w:rPr>
            </w:pPr>
            <w:r w:rsidRPr="00551B21">
              <w:rPr>
                <w:rFonts w:ascii="Arial" w:hAnsi="Arial" w:cs="Arial"/>
                <w:sz w:val="22"/>
                <w:szCs w:val="22"/>
              </w:rPr>
              <w:t xml:space="preserve">Dr </w:t>
            </w:r>
            <w:r w:rsidRPr="00551B21">
              <w:rPr>
                <w:rFonts w:ascii="Arial" w:hAnsi="Arial" w:cs="Arial"/>
                <w:noProof/>
                <w:sz w:val="22"/>
                <w:szCs w:val="22"/>
              </w:rPr>
              <w:t>Yin Vun</w:t>
            </w:r>
          </w:p>
        </w:tc>
        <w:tc>
          <w:tcPr>
            <w:tcW w:w="1696" w:type="dxa"/>
            <w:tcBorders>
              <w:top w:val="single" w:sz="4" w:space="0" w:color="auto"/>
              <w:left w:val="single" w:sz="6" w:space="0" w:color="auto"/>
              <w:bottom w:val="single" w:sz="4" w:space="0" w:color="auto"/>
              <w:right w:val="single" w:sz="6" w:space="0" w:color="auto"/>
            </w:tcBorders>
          </w:tcPr>
          <w:p w14:paraId="08233AC9"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6" w:space="0" w:color="auto"/>
              <w:bottom w:val="single" w:sz="4" w:space="0" w:color="auto"/>
              <w:right w:val="single" w:sz="6" w:space="0" w:color="auto"/>
            </w:tcBorders>
          </w:tcPr>
          <w:p w14:paraId="4A92F1FB" w14:textId="77777777" w:rsidR="00725DB8" w:rsidRPr="00551B21" w:rsidRDefault="00725DB8" w:rsidP="00145A54">
            <w:pPr>
              <w:rPr>
                <w:rFonts w:ascii="Arial" w:hAnsi="Arial" w:cs="Arial"/>
                <w:b/>
                <w:szCs w:val="22"/>
              </w:rPr>
            </w:pPr>
            <w:r w:rsidRPr="00551B21">
              <w:rPr>
                <w:rFonts w:ascii="Arial" w:hAnsi="Arial" w:cs="Arial"/>
                <w:sz w:val="22"/>
                <w:szCs w:val="22"/>
              </w:rPr>
              <w:t>1/07/2022 to 30/6/2025</w:t>
            </w:r>
          </w:p>
        </w:tc>
      </w:tr>
      <w:tr w:rsidR="00725DB8" w:rsidRPr="00C8472E" w14:paraId="27E44E95" w14:textId="77777777" w:rsidTr="00FE68B9">
        <w:trPr>
          <w:cantSplit/>
          <w:jc w:val="center"/>
        </w:trPr>
        <w:tc>
          <w:tcPr>
            <w:tcW w:w="10329" w:type="dxa"/>
            <w:gridSpan w:val="6"/>
            <w:tcBorders>
              <w:top w:val="single" w:sz="4" w:space="0" w:color="auto"/>
              <w:left w:val="single" w:sz="6" w:space="0" w:color="auto"/>
              <w:bottom w:val="single" w:sz="18" w:space="0" w:color="auto"/>
              <w:right w:val="single" w:sz="6" w:space="0" w:color="auto"/>
            </w:tcBorders>
            <w:shd w:val="clear" w:color="auto" w:fill="EEECE1" w:themeFill="background2"/>
          </w:tcPr>
          <w:p w14:paraId="551F2BE8" w14:textId="77777777" w:rsidR="00725DB8" w:rsidRPr="00551B21" w:rsidRDefault="00725DB8" w:rsidP="00145A54">
            <w:pPr>
              <w:rPr>
                <w:rFonts w:ascii="Arial" w:hAnsi="Arial" w:cs="Arial"/>
                <w:b/>
                <w:bCs/>
                <w:szCs w:val="22"/>
              </w:rPr>
            </w:pPr>
            <w:r w:rsidRPr="00551B21">
              <w:rPr>
                <w:rFonts w:ascii="Arial" w:hAnsi="Arial" w:cs="Arial"/>
                <w:b/>
                <w:bCs/>
                <w:sz w:val="22"/>
                <w:szCs w:val="22"/>
              </w:rPr>
              <w:t>DISFIGUREMENT ASSESSMENT TRIBUNAL</w:t>
            </w:r>
          </w:p>
        </w:tc>
      </w:tr>
      <w:tr w:rsidR="00725DB8" w:rsidRPr="00C8472E" w14:paraId="1B3C8ABC"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CA778CD" w14:textId="77777777" w:rsidR="00725DB8" w:rsidRPr="005E2C99" w:rsidRDefault="00725DB8" w:rsidP="00145A54">
            <w:pPr>
              <w:numPr>
                <w:ilvl w:val="12"/>
                <w:numId w:val="0"/>
              </w:numPr>
              <w:rPr>
                <w:rFonts w:ascii="Arial" w:hAnsi="Arial" w:cs="Arial"/>
                <w:b/>
                <w:bCs/>
                <w:szCs w:val="22"/>
              </w:rPr>
            </w:pPr>
            <w:r w:rsidRPr="005E2C99">
              <w:rPr>
                <w:rFonts w:ascii="Arial" w:hAnsi="Arial" w:cs="Arial"/>
                <w:b/>
                <w:bCs/>
                <w:sz w:val="22"/>
                <w:szCs w:val="22"/>
              </w:rPr>
              <w:t xml:space="preserve">Dr </w:t>
            </w:r>
            <w:r w:rsidRPr="005E2C99">
              <w:rPr>
                <w:rFonts w:ascii="Arial" w:hAnsi="Arial" w:cs="Arial"/>
                <w:b/>
                <w:bCs/>
                <w:noProof/>
                <w:sz w:val="22"/>
                <w:szCs w:val="22"/>
              </w:rPr>
              <w:t>William Cockburn</w:t>
            </w:r>
          </w:p>
        </w:tc>
        <w:tc>
          <w:tcPr>
            <w:tcW w:w="1843" w:type="dxa"/>
            <w:tcBorders>
              <w:top w:val="single" w:sz="6" w:space="0" w:color="auto"/>
              <w:left w:val="single" w:sz="6" w:space="0" w:color="auto"/>
              <w:bottom w:val="single" w:sz="6" w:space="0" w:color="auto"/>
              <w:right w:val="single" w:sz="6" w:space="0" w:color="auto"/>
            </w:tcBorders>
          </w:tcPr>
          <w:p w14:paraId="3FD24609" w14:textId="77777777" w:rsidR="00725DB8" w:rsidRPr="00551B21" w:rsidRDefault="00725DB8" w:rsidP="00145A54">
            <w:pPr>
              <w:rPr>
                <w:rFonts w:ascii="Arial" w:hAnsi="Arial" w:cs="Arial"/>
                <w:szCs w:val="22"/>
              </w:rPr>
            </w:pPr>
            <w:r w:rsidRPr="00551B21">
              <w:rPr>
                <w:rFonts w:ascii="Arial" w:hAnsi="Arial" w:cs="Arial"/>
                <w:sz w:val="22"/>
                <w:szCs w:val="22"/>
              </w:rPr>
              <w:t>Chair</w:t>
            </w:r>
          </w:p>
          <w:p w14:paraId="00D5A0F6"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1E8CC11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18D8E415" w14:textId="77777777" w:rsidR="00725DB8" w:rsidRPr="005E2C99" w:rsidRDefault="00725DB8" w:rsidP="00145A54">
            <w:pPr>
              <w:rPr>
                <w:rFonts w:ascii="Arial" w:hAnsi="Arial" w:cs="Arial"/>
                <w:b/>
                <w:bCs/>
                <w:szCs w:val="22"/>
              </w:rPr>
            </w:pPr>
            <w:r w:rsidRPr="005E2C99">
              <w:rPr>
                <w:rFonts w:ascii="Arial" w:hAnsi="Arial" w:cs="Arial"/>
                <w:b/>
                <w:bCs/>
                <w:sz w:val="22"/>
                <w:szCs w:val="22"/>
              </w:rPr>
              <w:t xml:space="preserve">Dr </w:t>
            </w:r>
            <w:r w:rsidRPr="005E2C99">
              <w:rPr>
                <w:rFonts w:ascii="Arial" w:hAnsi="Arial" w:cs="Arial"/>
                <w:b/>
                <w:bCs/>
                <w:noProof/>
                <w:sz w:val="22"/>
                <w:szCs w:val="22"/>
              </w:rPr>
              <w:t>William Cockburn</w:t>
            </w:r>
          </w:p>
        </w:tc>
        <w:tc>
          <w:tcPr>
            <w:tcW w:w="1696" w:type="dxa"/>
            <w:tcBorders>
              <w:top w:val="single" w:sz="6" w:space="0" w:color="auto"/>
              <w:left w:val="single" w:sz="6" w:space="0" w:color="auto"/>
              <w:bottom w:val="single" w:sz="6" w:space="0" w:color="auto"/>
              <w:right w:val="single" w:sz="6" w:space="0" w:color="auto"/>
            </w:tcBorders>
          </w:tcPr>
          <w:p w14:paraId="53B2AC3E"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0886A7F9"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30E6A45E"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0413EBBC"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CA306F0"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Paul Belt</w:t>
            </w:r>
          </w:p>
        </w:tc>
        <w:tc>
          <w:tcPr>
            <w:tcW w:w="1843" w:type="dxa"/>
            <w:tcBorders>
              <w:top w:val="single" w:sz="6" w:space="0" w:color="auto"/>
              <w:left w:val="single" w:sz="6" w:space="0" w:color="auto"/>
              <w:bottom w:val="single" w:sz="6" w:space="0" w:color="auto"/>
              <w:right w:val="single" w:sz="6" w:space="0" w:color="auto"/>
            </w:tcBorders>
          </w:tcPr>
          <w:p w14:paraId="154E31AE"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73D4A9D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40857254"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Paul Belt</w:t>
            </w:r>
          </w:p>
        </w:tc>
        <w:tc>
          <w:tcPr>
            <w:tcW w:w="1696" w:type="dxa"/>
            <w:tcBorders>
              <w:top w:val="single" w:sz="6" w:space="0" w:color="auto"/>
              <w:left w:val="single" w:sz="6" w:space="0" w:color="auto"/>
              <w:bottom w:val="single" w:sz="6" w:space="0" w:color="auto"/>
              <w:right w:val="single" w:sz="6" w:space="0" w:color="auto"/>
            </w:tcBorders>
          </w:tcPr>
          <w:p w14:paraId="5A7FE1D9"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770819CB"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0CD28A65"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2A6B4A20"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0B4730C4"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Dr Dilipkumar Gahankari</w:t>
            </w:r>
          </w:p>
        </w:tc>
        <w:tc>
          <w:tcPr>
            <w:tcW w:w="1843" w:type="dxa"/>
            <w:tcBorders>
              <w:top w:val="single" w:sz="6" w:space="0" w:color="auto"/>
              <w:left w:val="single" w:sz="6" w:space="0" w:color="auto"/>
              <w:bottom w:val="single" w:sz="6" w:space="0" w:color="auto"/>
              <w:right w:val="single" w:sz="6" w:space="0" w:color="auto"/>
            </w:tcBorders>
          </w:tcPr>
          <w:p w14:paraId="45267BC9"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7067AAC7"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40F8F8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402E66B" w14:textId="77777777" w:rsidR="00725DB8" w:rsidRPr="00551B21" w:rsidRDefault="00725DB8" w:rsidP="00145A54">
            <w:pPr>
              <w:rPr>
                <w:rFonts w:ascii="Arial" w:hAnsi="Arial" w:cs="Arial"/>
                <w:szCs w:val="22"/>
              </w:rPr>
            </w:pPr>
            <w:r w:rsidRPr="00551B21">
              <w:rPr>
                <w:rFonts w:ascii="Arial" w:hAnsi="Arial" w:cs="Arial"/>
                <w:sz w:val="22"/>
                <w:szCs w:val="22"/>
              </w:rPr>
              <w:t>Dr Dilipkumar Gahankari</w:t>
            </w:r>
          </w:p>
        </w:tc>
        <w:tc>
          <w:tcPr>
            <w:tcW w:w="1696" w:type="dxa"/>
            <w:tcBorders>
              <w:top w:val="single" w:sz="6" w:space="0" w:color="auto"/>
              <w:left w:val="single" w:sz="6" w:space="0" w:color="auto"/>
              <w:bottom w:val="single" w:sz="6" w:space="0" w:color="auto"/>
              <w:right w:val="single" w:sz="6" w:space="0" w:color="auto"/>
            </w:tcBorders>
          </w:tcPr>
          <w:p w14:paraId="2E4E7AAD"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13C51697"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0B006D3C"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54BBFECC"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107715C"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Cameron Mackay</w:t>
            </w:r>
          </w:p>
        </w:tc>
        <w:tc>
          <w:tcPr>
            <w:tcW w:w="1843" w:type="dxa"/>
            <w:tcBorders>
              <w:top w:val="single" w:sz="6" w:space="0" w:color="auto"/>
              <w:left w:val="single" w:sz="6" w:space="0" w:color="auto"/>
              <w:bottom w:val="single" w:sz="6" w:space="0" w:color="auto"/>
              <w:right w:val="single" w:sz="6" w:space="0" w:color="auto"/>
            </w:tcBorders>
          </w:tcPr>
          <w:p w14:paraId="4594B80E"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7565BEA2"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B4F4CFA"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0C49040A"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Cameron Mackay</w:t>
            </w:r>
          </w:p>
        </w:tc>
        <w:tc>
          <w:tcPr>
            <w:tcW w:w="1696" w:type="dxa"/>
            <w:tcBorders>
              <w:top w:val="single" w:sz="6" w:space="0" w:color="auto"/>
              <w:left w:val="single" w:sz="6" w:space="0" w:color="auto"/>
              <w:bottom w:val="single" w:sz="6" w:space="0" w:color="auto"/>
              <w:right w:val="single" w:sz="6" w:space="0" w:color="auto"/>
            </w:tcBorders>
          </w:tcPr>
          <w:p w14:paraId="682CB8B7"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16B73074"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0CCAA22B"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2CC393D4"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4B2AB445"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 xml:space="preserve">Shireen </w:t>
            </w:r>
            <w:r w:rsidRPr="00551B21">
              <w:rPr>
                <w:rFonts w:ascii="Arial" w:hAnsi="Arial" w:cs="Arial"/>
                <w:sz w:val="22"/>
                <w:szCs w:val="22"/>
              </w:rPr>
              <w:t>Senewiratne</w:t>
            </w:r>
          </w:p>
        </w:tc>
        <w:tc>
          <w:tcPr>
            <w:tcW w:w="1843" w:type="dxa"/>
            <w:tcBorders>
              <w:top w:val="single" w:sz="6" w:space="0" w:color="auto"/>
              <w:left w:val="single" w:sz="6" w:space="0" w:color="auto"/>
              <w:bottom w:val="single" w:sz="6" w:space="0" w:color="auto"/>
              <w:right w:val="single" w:sz="6" w:space="0" w:color="auto"/>
            </w:tcBorders>
          </w:tcPr>
          <w:p w14:paraId="4052A4F1"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3D8E7E47"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1E8F43A2"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9226F85"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 xml:space="preserve">Shireen </w:t>
            </w:r>
            <w:r w:rsidRPr="00551B21">
              <w:rPr>
                <w:rFonts w:ascii="Arial" w:hAnsi="Arial" w:cs="Arial"/>
                <w:sz w:val="22"/>
                <w:szCs w:val="22"/>
              </w:rPr>
              <w:t>Senewiratne</w:t>
            </w:r>
          </w:p>
        </w:tc>
        <w:tc>
          <w:tcPr>
            <w:tcW w:w="1696" w:type="dxa"/>
            <w:tcBorders>
              <w:top w:val="single" w:sz="6" w:space="0" w:color="auto"/>
              <w:left w:val="single" w:sz="6" w:space="0" w:color="auto"/>
              <w:bottom w:val="single" w:sz="6" w:space="0" w:color="auto"/>
              <w:right w:val="single" w:sz="6" w:space="0" w:color="auto"/>
            </w:tcBorders>
          </w:tcPr>
          <w:p w14:paraId="391D4112"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6" w:space="0" w:color="auto"/>
              <w:left w:val="single" w:sz="6" w:space="0" w:color="auto"/>
              <w:bottom w:val="single" w:sz="6" w:space="0" w:color="auto"/>
              <w:right w:val="single" w:sz="6" w:space="0" w:color="auto"/>
            </w:tcBorders>
          </w:tcPr>
          <w:p w14:paraId="32561DD7"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4D3A9345" w14:textId="77777777" w:rsidTr="00FE68B9">
        <w:trPr>
          <w:cantSplit/>
          <w:jc w:val="center"/>
        </w:trPr>
        <w:tc>
          <w:tcPr>
            <w:tcW w:w="10329" w:type="dxa"/>
            <w:gridSpan w:val="6"/>
            <w:tcBorders>
              <w:top w:val="single" w:sz="6" w:space="0" w:color="auto"/>
              <w:left w:val="single" w:sz="6" w:space="0" w:color="auto"/>
              <w:bottom w:val="single" w:sz="6" w:space="0" w:color="auto"/>
              <w:right w:val="single" w:sz="6" w:space="0" w:color="auto"/>
            </w:tcBorders>
            <w:shd w:val="clear" w:color="auto" w:fill="EEECE1" w:themeFill="background2"/>
          </w:tcPr>
          <w:p w14:paraId="660AF3DF" w14:textId="43B728A1" w:rsidR="00725DB8" w:rsidRPr="00551B21" w:rsidRDefault="007C4FD2" w:rsidP="00145A54">
            <w:pPr>
              <w:rPr>
                <w:rFonts w:ascii="Arial" w:hAnsi="Arial" w:cs="Arial"/>
                <w:b/>
                <w:bCs/>
                <w:szCs w:val="22"/>
              </w:rPr>
            </w:pPr>
            <w:r>
              <w:rPr>
                <w:rFonts w:ascii="Arial" w:hAnsi="Arial" w:cs="Arial"/>
                <w:b/>
                <w:bCs/>
                <w:sz w:val="22"/>
                <w:szCs w:val="22"/>
              </w:rPr>
              <w:t>EAR, NOSE AND THROAT</w:t>
            </w:r>
            <w:r w:rsidRPr="00551B21">
              <w:rPr>
                <w:rFonts w:ascii="Arial" w:hAnsi="Arial" w:cs="Arial"/>
                <w:b/>
                <w:bCs/>
                <w:sz w:val="22"/>
                <w:szCs w:val="22"/>
              </w:rPr>
              <w:t xml:space="preserve"> </w:t>
            </w:r>
            <w:r w:rsidR="00725DB8" w:rsidRPr="00551B21">
              <w:rPr>
                <w:rFonts w:ascii="Arial" w:hAnsi="Arial" w:cs="Arial"/>
                <w:b/>
                <w:bCs/>
                <w:sz w:val="22"/>
                <w:szCs w:val="22"/>
              </w:rPr>
              <w:t>ASSESSMENT TRIBUNAL</w:t>
            </w:r>
          </w:p>
        </w:tc>
      </w:tr>
      <w:tr w:rsidR="00725DB8" w:rsidRPr="00C8472E" w14:paraId="22421BE1" w14:textId="77777777" w:rsidTr="00FE68B9">
        <w:trPr>
          <w:cantSplit/>
          <w:jc w:val="center"/>
        </w:trPr>
        <w:tc>
          <w:tcPr>
            <w:tcW w:w="1564" w:type="dxa"/>
            <w:tcBorders>
              <w:top w:val="single" w:sz="18" w:space="0" w:color="auto"/>
              <w:left w:val="single" w:sz="6" w:space="0" w:color="auto"/>
              <w:bottom w:val="single" w:sz="4" w:space="0" w:color="auto"/>
              <w:right w:val="single" w:sz="6" w:space="0" w:color="auto"/>
            </w:tcBorders>
          </w:tcPr>
          <w:p w14:paraId="5B308F10" w14:textId="77777777" w:rsidR="00725DB8" w:rsidRPr="00551B21" w:rsidRDefault="00725DB8" w:rsidP="00145A54">
            <w:pPr>
              <w:numPr>
                <w:ilvl w:val="12"/>
                <w:numId w:val="0"/>
              </w:numPr>
              <w:rPr>
                <w:rFonts w:ascii="Arial" w:hAnsi="Arial" w:cs="Arial"/>
                <w:szCs w:val="22"/>
              </w:rPr>
            </w:pPr>
            <w:r w:rsidRPr="00551B21">
              <w:rPr>
                <w:rFonts w:ascii="Arial" w:hAnsi="Arial" w:cs="Arial"/>
                <w:b/>
                <w:bCs/>
                <w:sz w:val="22"/>
                <w:szCs w:val="22"/>
              </w:rPr>
              <w:t xml:space="preserve">Dr </w:t>
            </w:r>
            <w:r w:rsidRPr="00551B21">
              <w:rPr>
                <w:rFonts w:ascii="Arial" w:hAnsi="Arial" w:cs="Arial"/>
                <w:b/>
                <w:bCs/>
                <w:noProof/>
                <w:sz w:val="22"/>
                <w:szCs w:val="22"/>
              </w:rPr>
              <w:t>Robert Black</w:t>
            </w:r>
          </w:p>
        </w:tc>
        <w:tc>
          <w:tcPr>
            <w:tcW w:w="1843" w:type="dxa"/>
            <w:tcBorders>
              <w:top w:val="single" w:sz="18" w:space="0" w:color="auto"/>
              <w:left w:val="single" w:sz="6" w:space="0" w:color="auto"/>
              <w:bottom w:val="single" w:sz="4" w:space="0" w:color="auto"/>
              <w:right w:val="single" w:sz="6" w:space="0" w:color="auto"/>
            </w:tcBorders>
          </w:tcPr>
          <w:p w14:paraId="70ED4036" w14:textId="77777777" w:rsidR="00725DB8" w:rsidRPr="00551B21" w:rsidRDefault="00725DB8" w:rsidP="00145A54">
            <w:pPr>
              <w:rPr>
                <w:rFonts w:ascii="Arial" w:hAnsi="Arial" w:cs="Arial"/>
                <w:szCs w:val="22"/>
              </w:rPr>
            </w:pPr>
            <w:r w:rsidRPr="00551B21">
              <w:rPr>
                <w:rFonts w:ascii="Arial" w:hAnsi="Arial" w:cs="Arial"/>
                <w:sz w:val="22"/>
                <w:szCs w:val="22"/>
              </w:rPr>
              <w:t>Chair</w:t>
            </w:r>
          </w:p>
        </w:tc>
        <w:tc>
          <w:tcPr>
            <w:tcW w:w="1696" w:type="dxa"/>
            <w:tcBorders>
              <w:top w:val="single" w:sz="18" w:space="0" w:color="auto"/>
              <w:left w:val="single" w:sz="6" w:space="0" w:color="auto"/>
              <w:bottom w:val="single" w:sz="4" w:space="0" w:color="auto"/>
              <w:right w:val="single" w:sz="6" w:space="0" w:color="auto"/>
            </w:tcBorders>
          </w:tcPr>
          <w:p w14:paraId="58C54AE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18" w:space="0" w:color="auto"/>
              <w:left w:val="single" w:sz="6" w:space="0" w:color="auto"/>
              <w:bottom w:val="single" w:sz="4" w:space="0" w:color="auto"/>
              <w:right w:val="single" w:sz="6" w:space="0" w:color="auto"/>
            </w:tcBorders>
          </w:tcPr>
          <w:p w14:paraId="23D87B48" w14:textId="77777777" w:rsidR="00725DB8" w:rsidRPr="00551B21" w:rsidRDefault="00725DB8" w:rsidP="00145A54">
            <w:pPr>
              <w:rPr>
                <w:rFonts w:ascii="Arial" w:hAnsi="Arial" w:cs="Arial"/>
                <w:b/>
                <w:bCs/>
                <w:szCs w:val="22"/>
              </w:rPr>
            </w:pPr>
            <w:r w:rsidRPr="00551B21">
              <w:rPr>
                <w:rFonts w:ascii="Arial" w:hAnsi="Arial" w:cs="Arial"/>
                <w:b/>
                <w:bCs/>
                <w:sz w:val="22"/>
                <w:szCs w:val="22"/>
              </w:rPr>
              <w:t xml:space="preserve">Dr </w:t>
            </w:r>
            <w:r w:rsidRPr="00551B21">
              <w:rPr>
                <w:rFonts w:ascii="Arial" w:hAnsi="Arial" w:cs="Arial"/>
                <w:b/>
                <w:bCs/>
                <w:noProof/>
                <w:sz w:val="22"/>
                <w:szCs w:val="22"/>
              </w:rPr>
              <w:t>Robert Black</w:t>
            </w:r>
          </w:p>
        </w:tc>
        <w:tc>
          <w:tcPr>
            <w:tcW w:w="1696" w:type="dxa"/>
            <w:tcBorders>
              <w:top w:val="single" w:sz="18" w:space="0" w:color="auto"/>
              <w:left w:val="single" w:sz="6" w:space="0" w:color="auto"/>
              <w:bottom w:val="single" w:sz="4" w:space="0" w:color="auto"/>
              <w:right w:val="single" w:sz="6" w:space="0" w:color="auto"/>
            </w:tcBorders>
          </w:tcPr>
          <w:p w14:paraId="42FE456F" w14:textId="77777777" w:rsidR="00725DB8" w:rsidRPr="005E2C99" w:rsidRDefault="00725DB8" w:rsidP="00145A54">
            <w:pPr>
              <w:rPr>
                <w:rFonts w:ascii="Arial" w:hAnsi="Arial" w:cs="Arial"/>
                <w:szCs w:val="22"/>
              </w:rPr>
            </w:pPr>
            <w:r w:rsidRPr="005E2C99">
              <w:rPr>
                <w:rFonts w:ascii="Arial" w:hAnsi="Arial" w:cs="Arial"/>
                <w:sz w:val="22"/>
                <w:szCs w:val="22"/>
              </w:rPr>
              <w:t>Deputy Chair</w:t>
            </w:r>
          </w:p>
        </w:tc>
        <w:tc>
          <w:tcPr>
            <w:tcW w:w="1696" w:type="dxa"/>
            <w:tcBorders>
              <w:top w:val="single" w:sz="18" w:space="0" w:color="auto"/>
              <w:left w:val="single" w:sz="6" w:space="0" w:color="auto"/>
              <w:bottom w:val="single" w:sz="4" w:space="0" w:color="auto"/>
              <w:right w:val="single" w:sz="6" w:space="0" w:color="auto"/>
            </w:tcBorders>
          </w:tcPr>
          <w:p w14:paraId="2FBA89B8"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4FDC10C8" w14:textId="77777777" w:rsidTr="00FE68B9">
        <w:trPr>
          <w:cantSplit/>
          <w:jc w:val="center"/>
        </w:trPr>
        <w:tc>
          <w:tcPr>
            <w:tcW w:w="1564" w:type="dxa"/>
            <w:tcBorders>
              <w:top w:val="single" w:sz="4" w:space="0" w:color="auto"/>
              <w:left w:val="single" w:sz="6" w:space="0" w:color="auto"/>
              <w:bottom w:val="single" w:sz="4" w:space="0" w:color="auto"/>
              <w:right w:val="single" w:sz="6" w:space="0" w:color="auto"/>
            </w:tcBorders>
          </w:tcPr>
          <w:p w14:paraId="5D345DE1"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Robert Paul Allison</w:t>
            </w:r>
          </w:p>
        </w:tc>
        <w:tc>
          <w:tcPr>
            <w:tcW w:w="1843" w:type="dxa"/>
            <w:tcBorders>
              <w:top w:val="single" w:sz="4" w:space="0" w:color="auto"/>
              <w:left w:val="single" w:sz="6" w:space="0" w:color="auto"/>
              <w:bottom w:val="single" w:sz="4" w:space="0" w:color="auto"/>
              <w:right w:val="single" w:sz="6" w:space="0" w:color="auto"/>
            </w:tcBorders>
          </w:tcPr>
          <w:p w14:paraId="3D026418"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26E77731" w14:textId="625619F9" w:rsidR="00725DB8" w:rsidRPr="00551B21" w:rsidRDefault="00725DB8" w:rsidP="00145A54">
            <w:pPr>
              <w:rPr>
                <w:rFonts w:ascii="Arial" w:hAnsi="Arial" w:cs="Arial"/>
                <w:szCs w:val="22"/>
              </w:rPr>
            </w:pPr>
          </w:p>
        </w:tc>
        <w:tc>
          <w:tcPr>
            <w:tcW w:w="1696" w:type="dxa"/>
            <w:tcBorders>
              <w:top w:val="single" w:sz="4" w:space="0" w:color="auto"/>
              <w:left w:val="single" w:sz="6" w:space="0" w:color="auto"/>
              <w:bottom w:val="single" w:sz="4" w:space="0" w:color="auto"/>
              <w:right w:val="single" w:sz="6" w:space="0" w:color="auto"/>
            </w:tcBorders>
          </w:tcPr>
          <w:p w14:paraId="18D46A3F"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6" w:space="0" w:color="auto"/>
              <w:bottom w:val="single" w:sz="4" w:space="0" w:color="auto"/>
              <w:right w:val="single" w:sz="6" w:space="0" w:color="auto"/>
            </w:tcBorders>
          </w:tcPr>
          <w:p w14:paraId="27FCA564"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Robert Paul Allison</w:t>
            </w:r>
          </w:p>
        </w:tc>
        <w:tc>
          <w:tcPr>
            <w:tcW w:w="1696" w:type="dxa"/>
            <w:tcBorders>
              <w:top w:val="single" w:sz="4" w:space="0" w:color="auto"/>
              <w:left w:val="single" w:sz="6" w:space="0" w:color="auto"/>
              <w:bottom w:val="single" w:sz="4" w:space="0" w:color="auto"/>
              <w:right w:val="single" w:sz="6" w:space="0" w:color="auto"/>
            </w:tcBorders>
          </w:tcPr>
          <w:p w14:paraId="2261B124"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6" w:space="0" w:color="auto"/>
              <w:bottom w:val="single" w:sz="4" w:space="0" w:color="auto"/>
              <w:right w:val="single" w:sz="6" w:space="0" w:color="auto"/>
            </w:tcBorders>
          </w:tcPr>
          <w:p w14:paraId="18D57451"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9CA48E6" w14:textId="77777777" w:rsidTr="00FE68B9">
        <w:trPr>
          <w:cantSplit/>
          <w:jc w:val="center"/>
        </w:trPr>
        <w:tc>
          <w:tcPr>
            <w:tcW w:w="1564" w:type="dxa"/>
            <w:tcBorders>
              <w:top w:val="single" w:sz="4" w:space="0" w:color="auto"/>
              <w:left w:val="single" w:sz="6" w:space="0" w:color="auto"/>
              <w:bottom w:val="single" w:sz="6" w:space="0" w:color="auto"/>
              <w:right w:val="single" w:sz="6" w:space="0" w:color="auto"/>
            </w:tcBorders>
          </w:tcPr>
          <w:p w14:paraId="487C9BD4"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Frank Anning</w:t>
            </w:r>
          </w:p>
        </w:tc>
        <w:tc>
          <w:tcPr>
            <w:tcW w:w="1843" w:type="dxa"/>
            <w:tcBorders>
              <w:top w:val="single" w:sz="4" w:space="0" w:color="auto"/>
              <w:left w:val="single" w:sz="6" w:space="0" w:color="auto"/>
              <w:bottom w:val="single" w:sz="6" w:space="0" w:color="auto"/>
              <w:right w:val="single" w:sz="6" w:space="0" w:color="auto"/>
            </w:tcBorders>
          </w:tcPr>
          <w:p w14:paraId="6F72DF51"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4" w:space="0" w:color="auto"/>
              <w:left w:val="single" w:sz="6" w:space="0" w:color="auto"/>
              <w:bottom w:val="single" w:sz="6" w:space="0" w:color="auto"/>
              <w:right w:val="single" w:sz="6" w:space="0" w:color="auto"/>
            </w:tcBorders>
          </w:tcPr>
          <w:p w14:paraId="24EE1552"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6" w:space="0" w:color="auto"/>
              <w:bottom w:val="single" w:sz="6" w:space="0" w:color="auto"/>
              <w:right w:val="single" w:sz="6" w:space="0" w:color="auto"/>
            </w:tcBorders>
          </w:tcPr>
          <w:p w14:paraId="5CB4BE08"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Frank Anning</w:t>
            </w:r>
          </w:p>
        </w:tc>
        <w:tc>
          <w:tcPr>
            <w:tcW w:w="1696" w:type="dxa"/>
            <w:tcBorders>
              <w:top w:val="single" w:sz="4" w:space="0" w:color="auto"/>
              <w:left w:val="single" w:sz="6" w:space="0" w:color="auto"/>
              <w:bottom w:val="single" w:sz="6" w:space="0" w:color="auto"/>
              <w:right w:val="single" w:sz="6" w:space="0" w:color="auto"/>
            </w:tcBorders>
          </w:tcPr>
          <w:p w14:paraId="1CEB318B"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4" w:space="0" w:color="auto"/>
              <w:left w:val="single" w:sz="6" w:space="0" w:color="auto"/>
              <w:bottom w:val="single" w:sz="6" w:space="0" w:color="auto"/>
              <w:right w:val="single" w:sz="6" w:space="0" w:color="auto"/>
            </w:tcBorders>
          </w:tcPr>
          <w:p w14:paraId="05D865E9"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65E2B55" w14:textId="77777777" w:rsidTr="00FE68B9">
        <w:trPr>
          <w:cantSplit/>
          <w:jc w:val="center"/>
        </w:trPr>
        <w:tc>
          <w:tcPr>
            <w:tcW w:w="1564" w:type="dxa"/>
            <w:tcBorders>
              <w:top w:val="single" w:sz="4" w:space="0" w:color="auto"/>
              <w:left w:val="single" w:sz="6" w:space="0" w:color="auto"/>
              <w:bottom w:val="single" w:sz="6" w:space="0" w:color="auto"/>
              <w:right w:val="single" w:sz="6" w:space="0" w:color="auto"/>
            </w:tcBorders>
          </w:tcPr>
          <w:p w14:paraId="405B94AB"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Jonathan Askew</w:t>
            </w:r>
          </w:p>
        </w:tc>
        <w:tc>
          <w:tcPr>
            <w:tcW w:w="1843" w:type="dxa"/>
            <w:tcBorders>
              <w:top w:val="single" w:sz="4" w:space="0" w:color="auto"/>
              <w:left w:val="single" w:sz="6" w:space="0" w:color="auto"/>
              <w:bottom w:val="single" w:sz="6" w:space="0" w:color="auto"/>
              <w:right w:val="single" w:sz="6" w:space="0" w:color="auto"/>
            </w:tcBorders>
          </w:tcPr>
          <w:p w14:paraId="14633A4B"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4" w:space="0" w:color="auto"/>
              <w:left w:val="single" w:sz="6" w:space="0" w:color="auto"/>
              <w:bottom w:val="single" w:sz="6" w:space="0" w:color="auto"/>
              <w:right w:val="single" w:sz="6" w:space="0" w:color="auto"/>
            </w:tcBorders>
          </w:tcPr>
          <w:p w14:paraId="3DBFFE60"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6" w:space="0" w:color="auto"/>
              <w:bottom w:val="single" w:sz="6" w:space="0" w:color="auto"/>
              <w:right w:val="single" w:sz="6" w:space="0" w:color="auto"/>
            </w:tcBorders>
          </w:tcPr>
          <w:p w14:paraId="098E8C62"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Jonathan Askew</w:t>
            </w:r>
          </w:p>
        </w:tc>
        <w:tc>
          <w:tcPr>
            <w:tcW w:w="1696" w:type="dxa"/>
            <w:tcBorders>
              <w:top w:val="single" w:sz="4" w:space="0" w:color="auto"/>
              <w:left w:val="single" w:sz="6" w:space="0" w:color="auto"/>
              <w:bottom w:val="single" w:sz="6" w:space="0" w:color="auto"/>
              <w:right w:val="single" w:sz="6" w:space="0" w:color="auto"/>
            </w:tcBorders>
          </w:tcPr>
          <w:p w14:paraId="3CAC4778"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4" w:space="0" w:color="auto"/>
              <w:left w:val="single" w:sz="6" w:space="0" w:color="auto"/>
              <w:bottom w:val="single" w:sz="6" w:space="0" w:color="auto"/>
              <w:right w:val="single" w:sz="6" w:space="0" w:color="auto"/>
            </w:tcBorders>
          </w:tcPr>
          <w:p w14:paraId="383EA574"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43534E0E" w14:textId="77777777" w:rsidTr="00FE68B9">
        <w:trPr>
          <w:cantSplit/>
          <w:jc w:val="center"/>
        </w:trPr>
        <w:tc>
          <w:tcPr>
            <w:tcW w:w="1564" w:type="dxa"/>
            <w:tcBorders>
              <w:top w:val="single" w:sz="4" w:space="0" w:color="auto"/>
              <w:left w:val="single" w:sz="6" w:space="0" w:color="auto"/>
              <w:bottom w:val="single" w:sz="6" w:space="0" w:color="auto"/>
              <w:right w:val="single" w:sz="6" w:space="0" w:color="auto"/>
            </w:tcBorders>
          </w:tcPr>
          <w:p w14:paraId="75B12DB3"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Bruce Black</w:t>
            </w:r>
          </w:p>
        </w:tc>
        <w:tc>
          <w:tcPr>
            <w:tcW w:w="1843" w:type="dxa"/>
            <w:tcBorders>
              <w:top w:val="single" w:sz="4" w:space="0" w:color="auto"/>
              <w:left w:val="single" w:sz="6" w:space="0" w:color="auto"/>
              <w:bottom w:val="single" w:sz="6" w:space="0" w:color="auto"/>
              <w:right w:val="single" w:sz="6" w:space="0" w:color="auto"/>
            </w:tcBorders>
          </w:tcPr>
          <w:p w14:paraId="2933135B"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6" w:space="0" w:color="auto"/>
              <w:bottom w:val="single" w:sz="6" w:space="0" w:color="auto"/>
              <w:right w:val="single" w:sz="6" w:space="0" w:color="auto"/>
            </w:tcBorders>
          </w:tcPr>
          <w:p w14:paraId="277A501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6" w:space="0" w:color="auto"/>
              <w:bottom w:val="single" w:sz="6" w:space="0" w:color="auto"/>
              <w:right w:val="single" w:sz="6" w:space="0" w:color="auto"/>
            </w:tcBorders>
          </w:tcPr>
          <w:p w14:paraId="1A60625F"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Bruce Black</w:t>
            </w:r>
          </w:p>
        </w:tc>
        <w:tc>
          <w:tcPr>
            <w:tcW w:w="1696" w:type="dxa"/>
            <w:tcBorders>
              <w:top w:val="single" w:sz="4" w:space="0" w:color="auto"/>
              <w:left w:val="single" w:sz="6" w:space="0" w:color="auto"/>
              <w:bottom w:val="single" w:sz="6" w:space="0" w:color="auto"/>
              <w:right w:val="single" w:sz="6" w:space="0" w:color="auto"/>
            </w:tcBorders>
          </w:tcPr>
          <w:p w14:paraId="7EAA9752"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6" w:space="0" w:color="auto"/>
              <w:bottom w:val="single" w:sz="6" w:space="0" w:color="auto"/>
              <w:right w:val="single" w:sz="6" w:space="0" w:color="auto"/>
            </w:tcBorders>
          </w:tcPr>
          <w:p w14:paraId="717C298F"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06A26A33" w14:textId="77777777" w:rsidTr="00FE68B9">
        <w:trPr>
          <w:cantSplit/>
          <w:jc w:val="center"/>
        </w:trPr>
        <w:tc>
          <w:tcPr>
            <w:tcW w:w="1564" w:type="dxa"/>
            <w:tcBorders>
              <w:top w:val="single" w:sz="4" w:space="0" w:color="auto"/>
              <w:left w:val="single" w:sz="6" w:space="0" w:color="auto"/>
              <w:bottom w:val="single" w:sz="6" w:space="0" w:color="auto"/>
              <w:right w:val="single" w:sz="6" w:space="0" w:color="auto"/>
            </w:tcBorders>
          </w:tcPr>
          <w:p w14:paraId="6DE659B5"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William Coman</w:t>
            </w:r>
          </w:p>
        </w:tc>
        <w:tc>
          <w:tcPr>
            <w:tcW w:w="1843" w:type="dxa"/>
            <w:tcBorders>
              <w:top w:val="single" w:sz="4" w:space="0" w:color="auto"/>
              <w:left w:val="single" w:sz="6" w:space="0" w:color="auto"/>
              <w:bottom w:val="single" w:sz="6" w:space="0" w:color="auto"/>
              <w:right w:val="single" w:sz="6" w:space="0" w:color="auto"/>
            </w:tcBorders>
          </w:tcPr>
          <w:p w14:paraId="390C60CD"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2AEA6F9E" w14:textId="77777777" w:rsidR="00725DB8" w:rsidRPr="00551B21" w:rsidRDefault="00725DB8" w:rsidP="00145A54">
            <w:pPr>
              <w:rPr>
                <w:rFonts w:ascii="Arial" w:hAnsi="Arial" w:cs="Arial"/>
                <w:szCs w:val="22"/>
              </w:rPr>
            </w:pPr>
          </w:p>
        </w:tc>
        <w:tc>
          <w:tcPr>
            <w:tcW w:w="1696" w:type="dxa"/>
            <w:tcBorders>
              <w:top w:val="single" w:sz="4" w:space="0" w:color="auto"/>
              <w:left w:val="single" w:sz="6" w:space="0" w:color="auto"/>
              <w:bottom w:val="single" w:sz="6" w:space="0" w:color="auto"/>
              <w:right w:val="single" w:sz="6" w:space="0" w:color="auto"/>
            </w:tcBorders>
          </w:tcPr>
          <w:p w14:paraId="7EC8BD63"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6" w:space="0" w:color="auto"/>
              <w:bottom w:val="single" w:sz="6" w:space="0" w:color="auto"/>
              <w:right w:val="single" w:sz="6" w:space="0" w:color="auto"/>
            </w:tcBorders>
          </w:tcPr>
          <w:p w14:paraId="7616799F"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William Coman</w:t>
            </w:r>
          </w:p>
        </w:tc>
        <w:tc>
          <w:tcPr>
            <w:tcW w:w="1696" w:type="dxa"/>
            <w:tcBorders>
              <w:top w:val="single" w:sz="4" w:space="0" w:color="auto"/>
              <w:left w:val="single" w:sz="6" w:space="0" w:color="auto"/>
              <w:bottom w:val="single" w:sz="6" w:space="0" w:color="auto"/>
              <w:right w:val="single" w:sz="6" w:space="0" w:color="auto"/>
            </w:tcBorders>
          </w:tcPr>
          <w:p w14:paraId="5744AFF0"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4" w:space="0" w:color="auto"/>
              <w:left w:val="single" w:sz="6" w:space="0" w:color="auto"/>
              <w:bottom w:val="single" w:sz="6" w:space="0" w:color="auto"/>
              <w:right w:val="single" w:sz="6" w:space="0" w:color="auto"/>
            </w:tcBorders>
          </w:tcPr>
          <w:p w14:paraId="011E68A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008CDDE"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FD0E698"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Robert Hodge</w:t>
            </w:r>
          </w:p>
        </w:tc>
        <w:tc>
          <w:tcPr>
            <w:tcW w:w="1843" w:type="dxa"/>
            <w:tcBorders>
              <w:top w:val="single" w:sz="6" w:space="0" w:color="auto"/>
              <w:left w:val="single" w:sz="6" w:space="0" w:color="auto"/>
              <w:bottom w:val="single" w:sz="6" w:space="0" w:color="auto"/>
              <w:right w:val="single" w:sz="6" w:space="0" w:color="auto"/>
            </w:tcBorders>
          </w:tcPr>
          <w:p w14:paraId="2C2B1FCF"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0D700070"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1CCD754F"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Robert Hodge</w:t>
            </w:r>
          </w:p>
        </w:tc>
        <w:tc>
          <w:tcPr>
            <w:tcW w:w="1696" w:type="dxa"/>
            <w:tcBorders>
              <w:top w:val="single" w:sz="6" w:space="0" w:color="auto"/>
              <w:left w:val="single" w:sz="6" w:space="0" w:color="auto"/>
              <w:bottom w:val="single" w:sz="6" w:space="0" w:color="auto"/>
              <w:right w:val="single" w:sz="6" w:space="0" w:color="auto"/>
            </w:tcBorders>
          </w:tcPr>
          <w:p w14:paraId="111A24C4"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330132D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7AB3134A"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CCE98B8"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Sharon Kelly</w:t>
            </w:r>
          </w:p>
        </w:tc>
        <w:tc>
          <w:tcPr>
            <w:tcW w:w="1843" w:type="dxa"/>
            <w:tcBorders>
              <w:top w:val="single" w:sz="6" w:space="0" w:color="auto"/>
              <w:left w:val="single" w:sz="6" w:space="0" w:color="auto"/>
              <w:bottom w:val="single" w:sz="6" w:space="0" w:color="auto"/>
              <w:right w:val="single" w:sz="6" w:space="0" w:color="auto"/>
            </w:tcBorders>
          </w:tcPr>
          <w:p w14:paraId="1CC5D5EA"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p w14:paraId="6CAC2A47"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23DECF72"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5C90063"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Sharon Kelly</w:t>
            </w:r>
          </w:p>
        </w:tc>
        <w:tc>
          <w:tcPr>
            <w:tcW w:w="1696" w:type="dxa"/>
            <w:tcBorders>
              <w:top w:val="single" w:sz="6" w:space="0" w:color="auto"/>
              <w:left w:val="single" w:sz="6" w:space="0" w:color="auto"/>
              <w:bottom w:val="single" w:sz="6" w:space="0" w:color="auto"/>
              <w:right w:val="single" w:sz="6" w:space="0" w:color="auto"/>
            </w:tcBorders>
          </w:tcPr>
          <w:p w14:paraId="7B20A3BD"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2E367855"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409EAF5C" w14:textId="77777777" w:rsidTr="00FE68B9">
        <w:trPr>
          <w:cantSplit/>
          <w:jc w:val="center"/>
        </w:trPr>
        <w:tc>
          <w:tcPr>
            <w:tcW w:w="10329" w:type="dxa"/>
            <w:gridSpan w:val="6"/>
            <w:tcBorders>
              <w:top w:val="single" w:sz="6" w:space="0" w:color="auto"/>
              <w:left w:val="single" w:sz="6" w:space="0" w:color="auto"/>
              <w:bottom w:val="single" w:sz="6" w:space="0" w:color="auto"/>
              <w:right w:val="single" w:sz="6" w:space="0" w:color="auto"/>
            </w:tcBorders>
            <w:shd w:val="clear" w:color="auto" w:fill="EEECE1" w:themeFill="background2"/>
          </w:tcPr>
          <w:p w14:paraId="42F809D9" w14:textId="1115D311" w:rsidR="00725DB8" w:rsidRPr="00551B21" w:rsidRDefault="00725DB8" w:rsidP="00145A54">
            <w:pPr>
              <w:rPr>
                <w:rFonts w:ascii="Arial" w:hAnsi="Arial" w:cs="Arial"/>
                <w:b/>
                <w:bCs/>
                <w:szCs w:val="22"/>
              </w:rPr>
            </w:pPr>
            <w:r w:rsidRPr="00551B21">
              <w:rPr>
                <w:rFonts w:ascii="Arial" w:hAnsi="Arial" w:cs="Arial"/>
                <w:b/>
                <w:bCs/>
                <w:sz w:val="22"/>
                <w:szCs w:val="22"/>
              </w:rPr>
              <w:t>NEUROLOGY</w:t>
            </w:r>
            <w:r w:rsidR="00D972CE">
              <w:rPr>
                <w:rFonts w:ascii="Arial" w:hAnsi="Arial" w:cs="Arial"/>
                <w:b/>
                <w:bCs/>
                <w:sz w:val="22"/>
                <w:szCs w:val="22"/>
              </w:rPr>
              <w:t>/NEUROSURGICAL</w:t>
            </w:r>
            <w:r w:rsidRPr="00551B21">
              <w:rPr>
                <w:rFonts w:ascii="Arial" w:hAnsi="Arial" w:cs="Arial"/>
                <w:b/>
                <w:bCs/>
                <w:sz w:val="22"/>
                <w:szCs w:val="22"/>
              </w:rPr>
              <w:t xml:space="preserve"> ASSESSMENT TRIBUNAL </w:t>
            </w:r>
          </w:p>
        </w:tc>
      </w:tr>
      <w:tr w:rsidR="00725DB8" w:rsidRPr="00C8472E" w14:paraId="3DC1D891" w14:textId="77777777" w:rsidTr="00FE68B9">
        <w:trPr>
          <w:cantSplit/>
          <w:jc w:val="center"/>
        </w:trPr>
        <w:tc>
          <w:tcPr>
            <w:tcW w:w="1564" w:type="dxa"/>
            <w:tcBorders>
              <w:top w:val="single" w:sz="18" w:space="0" w:color="auto"/>
              <w:left w:val="single" w:sz="6" w:space="0" w:color="auto"/>
              <w:bottom w:val="single" w:sz="8" w:space="0" w:color="auto"/>
              <w:right w:val="single" w:sz="6" w:space="0" w:color="auto"/>
            </w:tcBorders>
          </w:tcPr>
          <w:p w14:paraId="22BA3AFC"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Baker</w:t>
            </w:r>
          </w:p>
        </w:tc>
        <w:tc>
          <w:tcPr>
            <w:tcW w:w="1843" w:type="dxa"/>
            <w:tcBorders>
              <w:top w:val="single" w:sz="18" w:space="0" w:color="auto"/>
              <w:left w:val="single" w:sz="6" w:space="0" w:color="auto"/>
              <w:bottom w:val="single" w:sz="8" w:space="0" w:color="auto"/>
              <w:right w:val="single" w:sz="6" w:space="0" w:color="auto"/>
            </w:tcBorders>
          </w:tcPr>
          <w:p w14:paraId="5D7591DD" w14:textId="77777777" w:rsidR="00725DB8" w:rsidRPr="00551B21" w:rsidRDefault="00725DB8" w:rsidP="00145A54">
            <w:pPr>
              <w:rPr>
                <w:rFonts w:ascii="Arial" w:hAnsi="Arial" w:cs="Arial"/>
                <w:szCs w:val="22"/>
              </w:rPr>
            </w:pPr>
            <w:r w:rsidRPr="00551B21">
              <w:rPr>
                <w:rFonts w:ascii="Arial" w:hAnsi="Arial" w:cs="Arial"/>
                <w:sz w:val="22"/>
                <w:szCs w:val="22"/>
              </w:rPr>
              <w:t>Chair</w:t>
            </w:r>
          </w:p>
          <w:p w14:paraId="0269AD98" w14:textId="77777777" w:rsidR="00725DB8" w:rsidRPr="00551B21" w:rsidRDefault="00725DB8" w:rsidP="00145A54">
            <w:pPr>
              <w:rPr>
                <w:rFonts w:ascii="Arial" w:hAnsi="Arial" w:cs="Arial"/>
                <w:szCs w:val="22"/>
              </w:rPr>
            </w:pPr>
          </w:p>
        </w:tc>
        <w:tc>
          <w:tcPr>
            <w:tcW w:w="1696" w:type="dxa"/>
            <w:tcBorders>
              <w:top w:val="single" w:sz="18" w:space="0" w:color="auto"/>
              <w:left w:val="single" w:sz="6" w:space="0" w:color="auto"/>
              <w:bottom w:val="single" w:sz="8" w:space="0" w:color="auto"/>
              <w:right w:val="single" w:sz="6" w:space="0" w:color="auto"/>
            </w:tcBorders>
          </w:tcPr>
          <w:p w14:paraId="2B355FAF"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18" w:space="0" w:color="auto"/>
              <w:left w:val="single" w:sz="6" w:space="0" w:color="auto"/>
              <w:bottom w:val="single" w:sz="8" w:space="0" w:color="auto"/>
              <w:right w:val="single" w:sz="6" w:space="0" w:color="auto"/>
            </w:tcBorders>
          </w:tcPr>
          <w:p w14:paraId="39A490A6"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Baker</w:t>
            </w:r>
          </w:p>
        </w:tc>
        <w:tc>
          <w:tcPr>
            <w:tcW w:w="1696" w:type="dxa"/>
            <w:tcBorders>
              <w:top w:val="single" w:sz="18" w:space="0" w:color="auto"/>
              <w:left w:val="single" w:sz="6" w:space="0" w:color="auto"/>
              <w:bottom w:val="single" w:sz="8" w:space="0" w:color="auto"/>
              <w:right w:val="single" w:sz="6" w:space="0" w:color="auto"/>
            </w:tcBorders>
          </w:tcPr>
          <w:p w14:paraId="794DF323"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18" w:space="0" w:color="auto"/>
              <w:left w:val="single" w:sz="6" w:space="0" w:color="auto"/>
              <w:bottom w:val="single" w:sz="8" w:space="0" w:color="auto"/>
              <w:right w:val="single" w:sz="6" w:space="0" w:color="auto"/>
            </w:tcBorders>
          </w:tcPr>
          <w:p w14:paraId="3E7586D1"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4056219B" w14:textId="77777777" w:rsidTr="00FE68B9">
        <w:trPr>
          <w:cantSplit/>
          <w:jc w:val="center"/>
        </w:trPr>
        <w:tc>
          <w:tcPr>
            <w:tcW w:w="1564" w:type="dxa"/>
            <w:tcBorders>
              <w:top w:val="single" w:sz="8" w:space="0" w:color="auto"/>
              <w:left w:val="single" w:sz="8" w:space="0" w:color="auto"/>
              <w:bottom w:val="single" w:sz="8" w:space="0" w:color="auto"/>
              <w:right w:val="single" w:sz="8" w:space="0" w:color="auto"/>
            </w:tcBorders>
          </w:tcPr>
          <w:p w14:paraId="509E07F2"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Rupert Leigh Atkinson</w:t>
            </w:r>
          </w:p>
        </w:tc>
        <w:tc>
          <w:tcPr>
            <w:tcW w:w="1843" w:type="dxa"/>
            <w:tcBorders>
              <w:top w:val="single" w:sz="8" w:space="0" w:color="auto"/>
              <w:left w:val="single" w:sz="8" w:space="0" w:color="auto"/>
              <w:bottom w:val="single" w:sz="8" w:space="0" w:color="auto"/>
              <w:right w:val="single" w:sz="8" w:space="0" w:color="auto"/>
            </w:tcBorders>
          </w:tcPr>
          <w:p w14:paraId="59A39D83"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8" w:space="0" w:color="auto"/>
              <w:left w:val="single" w:sz="8" w:space="0" w:color="auto"/>
              <w:bottom w:val="single" w:sz="8" w:space="0" w:color="auto"/>
              <w:right w:val="single" w:sz="8" w:space="0" w:color="auto"/>
            </w:tcBorders>
          </w:tcPr>
          <w:p w14:paraId="74DE992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8" w:space="0" w:color="auto"/>
              <w:left w:val="single" w:sz="8" w:space="0" w:color="auto"/>
              <w:bottom w:val="single" w:sz="8" w:space="0" w:color="auto"/>
              <w:right w:val="single" w:sz="8" w:space="0" w:color="auto"/>
            </w:tcBorders>
          </w:tcPr>
          <w:p w14:paraId="1AA77DD0"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Rupert Leigh Atkinson</w:t>
            </w:r>
          </w:p>
        </w:tc>
        <w:tc>
          <w:tcPr>
            <w:tcW w:w="1696" w:type="dxa"/>
            <w:tcBorders>
              <w:top w:val="single" w:sz="8" w:space="0" w:color="auto"/>
              <w:left w:val="single" w:sz="8" w:space="0" w:color="auto"/>
              <w:bottom w:val="single" w:sz="8" w:space="0" w:color="auto"/>
              <w:right w:val="single" w:sz="8" w:space="0" w:color="auto"/>
            </w:tcBorders>
          </w:tcPr>
          <w:p w14:paraId="26925108"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8" w:space="0" w:color="auto"/>
              <w:left w:val="single" w:sz="8" w:space="0" w:color="auto"/>
              <w:bottom w:val="single" w:sz="8" w:space="0" w:color="auto"/>
              <w:right w:val="single" w:sz="8" w:space="0" w:color="auto"/>
            </w:tcBorders>
          </w:tcPr>
          <w:p w14:paraId="563B69C9"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758DB47F" w14:textId="77777777" w:rsidTr="00FE68B9">
        <w:trPr>
          <w:cantSplit/>
          <w:jc w:val="center"/>
        </w:trPr>
        <w:tc>
          <w:tcPr>
            <w:tcW w:w="1564" w:type="dxa"/>
            <w:tcBorders>
              <w:top w:val="single" w:sz="8" w:space="0" w:color="auto"/>
              <w:left w:val="single" w:sz="8" w:space="0" w:color="auto"/>
              <w:bottom w:val="single" w:sz="8" w:space="0" w:color="auto"/>
              <w:right w:val="single" w:sz="8" w:space="0" w:color="auto"/>
            </w:tcBorders>
          </w:tcPr>
          <w:p w14:paraId="43540C21"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Cameron</w:t>
            </w:r>
          </w:p>
        </w:tc>
        <w:tc>
          <w:tcPr>
            <w:tcW w:w="1843" w:type="dxa"/>
            <w:tcBorders>
              <w:top w:val="single" w:sz="8" w:space="0" w:color="auto"/>
              <w:left w:val="single" w:sz="8" w:space="0" w:color="auto"/>
              <w:bottom w:val="single" w:sz="8" w:space="0" w:color="auto"/>
              <w:right w:val="single" w:sz="8" w:space="0" w:color="auto"/>
            </w:tcBorders>
          </w:tcPr>
          <w:p w14:paraId="0A621925" w14:textId="77777777" w:rsidR="00725DB8" w:rsidRPr="00551B21" w:rsidRDefault="00725DB8" w:rsidP="00145A54">
            <w:pPr>
              <w:rPr>
                <w:rFonts w:ascii="Arial" w:hAnsi="Arial" w:cs="Arial"/>
                <w:szCs w:val="22"/>
              </w:rPr>
            </w:pPr>
            <w:r w:rsidRPr="00551B21">
              <w:rPr>
                <w:rFonts w:ascii="Arial" w:hAnsi="Arial" w:cs="Arial"/>
                <w:sz w:val="22"/>
                <w:szCs w:val="22"/>
              </w:rPr>
              <w:t xml:space="preserve">Member </w:t>
            </w:r>
          </w:p>
        </w:tc>
        <w:tc>
          <w:tcPr>
            <w:tcW w:w="1696" w:type="dxa"/>
            <w:tcBorders>
              <w:top w:val="single" w:sz="8" w:space="0" w:color="auto"/>
              <w:left w:val="single" w:sz="8" w:space="0" w:color="auto"/>
              <w:bottom w:val="single" w:sz="8" w:space="0" w:color="auto"/>
              <w:right w:val="single" w:sz="8" w:space="0" w:color="auto"/>
            </w:tcBorders>
          </w:tcPr>
          <w:p w14:paraId="706B5B08"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8" w:space="0" w:color="auto"/>
              <w:left w:val="single" w:sz="8" w:space="0" w:color="auto"/>
              <w:bottom w:val="single" w:sz="8" w:space="0" w:color="auto"/>
              <w:right w:val="single" w:sz="8" w:space="0" w:color="auto"/>
            </w:tcBorders>
          </w:tcPr>
          <w:p w14:paraId="619043C1"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Cameron</w:t>
            </w:r>
          </w:p>
        </w:tc>
        <w:tc>
          <w:tcPr>
            <w:tcW w:w="1696" w:type="dxa"/>
            <w:tcBorders>
              <w:top w:val="single" w:sz="8" w:space="0" w:color="auto"/>
              <w:left w:val="single" w:sz="8" w:space="0" w:color="auto"/>
              <w:bottom w:val="single" w:sz="8" w:space="0" w:color="auto"/>
              <w:right w:val="single" w:sz="8" w:space="0" w:color="auto"/>
            </w:tcBorders>
          </w:tcPr>
          <w:p w14:paraId="76843B12"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8" w:space="0" w:color="auto"/>
              <w:left w:val="single" w:sz="8" w:space="0" w:color="auto"/>
              <w:bottom w:val="single" w:sz="8" w:space="0" w:color="auto"/>
              <w:right w:val="single" w:sz="8" w:space="0" w:color="auto"/>
            </w:tcBorders>
          </w:tcPr>
          <w:p w14:paraId="49DB1A53"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1C1FFF0B" w14:textId="77777777" w:rsidTr="00FE68B9">
        <w:trPr>
          <w:cantSplit/>
          <w:jc w:val="center"/>
        </w:trPr>
        <w:tc>
          <w:tcPr>
            <w:tcW w:w="1564" w:type="dxa"/>
            <w:tcBorders>
              <w:top w:val="single" w:sz="8" w:space="0" w:color="auto"/>
              <w:left w:val="single" w:sz="4" w:space="0" w:color="auto"/>
              <w:bottom w:val="single" w:sz="4" w:space="0" w:color="auto"/>
              <w:right w:val="single" w:sz="4" w:space="0" w:color="auto"/>
            </w:tcBorders>
          </w:tcPr>
          <w:p w14:paraId="58525DE0"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lastRenderedPageBreak/>
              <w:t xml:space="preserve">Dr </w:t>
            </w:r>
            <w:r w:rsidRPr="00551B21">
              <w:rPr>
                <w:rFonts w:ascii="Arial" w:hAnsi="Arial" w:cs="Arial"/>
                <w:noProof/>
                <w:sz w:val="22"/>
                <w:szCs w:val="22"/>
              </w:rPr>
              <w:t>Terrence Coyne</w:t>
            </w:r>
          </w:p>
        </w:tc>
        <w:tc>
          <w:tcPr>
            <w:tcW w:w="1843" w:type="dxa"/>
            <w:tcBorders>
              <w:top w:val="single" w:sz="8" w:space="0" w:color="auto"/>
              <w:left w:val="single" w:sz="4" w:space="0" w:color="auto"/>
              <w:bottom w:val="single" w:sz="4" w:space="0" w:color="auto"/>
              <w:right w:val="single" w:sz="4" w:space="0" w:color="auto"/>
            </w:tcBorders>
          </w:tcPr>
          <w:p w14:paraId="6AE85062"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8" w:space="0" w:color="auto"/>
              <w:left w:val="single" w:sz="4" w:space="0" w:color="auto"/>
              <w:bottom w:val="single" w:sz="4" w:space="0" w:color="auto"/>
              <w:right w:val="single" w:sz="4" w:space="0" w:color="auto"/>
            </w:tcBorders>
          </w:tcPr>
          <w:p w14:paraId="6D60C306"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8" w:space="0" w:color="auto"/>
              <w:left w:val="single" w:sz="4" w:space="0" w:color="auto"/>
              <w:bottom w:val="single" w:sz="4" w:space="0" w:color="auto"/>
              <w:right w:val="single" w:sz="4" w:space="0" w:color="auto"/>
            </w:tcBorders>
          </w:tcPr>
          <w:p w14:paraId="3426AE19"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Terrence Coyne</w:t>
            </w:r>
          </w:p>
        </w:tc>
        <w:tc>
          <w:tcPr>
            <w:tcW w:w="1696" w:type="dxa"/>
            <w:tcBorders>
              <w:top w:val="single" w:sz="8" w:space="0" w:color="auto"/>
              <w:left w:val="single" w:sz="4" w:space="0" w:color="auto"/>
              <w:bottom w:val="single" w:sz="4" w:space="0" w:color="auto"/>
              <w:right w:val="single" w:sz="4" w:space="0" w:color="auto"/>
            </w:tcBorders>
          </w:tcPr>
          <w:p w14:paraId="4AF1C4BB"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8" w:space="0" w:color="auto"/>
              <w:left w:val="single" w:sz="4" w:space="0" w:color="auto"/>
              <w:bottom w:val="single" w:sz="4" w:space="0" w:color="auto"/>
              <w:right w:val="single" w:sz="4" w:space="0" w:color="auto"/>
            </w:tcBorders>
          </w:tcPr>
          <w:p w14:paraId="381516FF"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BB24725" w14:textId="77777777" w:rsidTr="00FE68B9">
        <w:trPr>
          <w:cantSplit/>
          <w:jc w:val="center"/>
        </w:trPr>
        <w:tc>
          <w:tcPr>
            <w:tcW w:w="1564" w:type="dxa"/>
            <w:tcBorders>
              <w:top w:val="single" w:sz="4" w:space="0" w:color="auto"/>
              <w:left w:val="single" w:sz="4" w:space="0" w:color="auto"/>
              <w:bottom w:val="single" w:sz="4" w:space="0" w:color="auto"/>
              <w:right w:val="single" w:sz="4" w:space="0" w:color="auto"/>
            </w:tcBorders>
          </w:tcPr>
          <w:p w14:paraId="12880AA3"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Carolyn De Wytt</w:t>
            </w:r>
          </w:p>
        </w:tc>
        <w:tc>
          <w:tcPr>
            <w:tcW w:w="1843" w:type="dxa"/>
            <w:tcBorders>
              <w:top w:val="single" w:sz="4" w:space="0" w:color="auto"/>
              <w:left w:val="single" w:sz="4" w:space="0" w:color="auto"/>
              <w:bottom w:val="single" w:sz="4" w:space="0" w:color="auto"/>
              <w:right w:val="single" w:sz="4" w:space="0" w:color="auto"/>
            </w:tcBorders>
          </w:tcPr>
          <w:p w14:paraId="080CC731"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4" w:space="0" w:color="auto"/>
              <w:left w:val="single" w:sz="4" w:space="0" w:color="auto"/>
              <w:bottom w:val="single" w:sz="4" w:space="0" w:color="auto"/>
              <w:right w:val="single" w:sz="4" w:space="0" w:color="auto"/>
            </w:tcBorders>
          </w:tcPr>
          <w:p w14:paraId="6D424A36"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4" w:space="0" w:color="auto"/>
              <w:bottom w:val="single" w:sz="4" w:space="0" w:color="auto"/>
              <w:right w:val="single" w:sz="4" w:space="0" w:color="auto"/>
            </w:tcBorders>
          </w:tcPr>
          <w:p w14:paraId="2325E84A"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Carolyn De Wytt</w:t>
            </w:r>
          </w:p>
        </w:tc>
        <w:tc>
          <w:tcPr>
            <w:tcW w:w="1696" w:type="dxa"/>
            <w:tcBorders>
              <w:top w:val="single" w:sz="4" w:space="0" w:color="auto"/>
              <w:left w:val="single" w:sz="4" w:space="0" w:color="auto"/>
              <w:bottom w:val="single" w:sz="4" w:space="0" w:color="auto"/>
              <w:right w:val="single" w:sz="4" w:space="0" w:color="auto"/>
            </w:tcBorders>
          </w:tcPr>
          <w:p w14:paraId="004D1D4D"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4" w:space="0" w:color="auto"/>
              <w:left w:val="single" w:sz="4" w:space="0" w:color="auto"/>
              <w:bottom w:val="single" w:sz="4" w:space="0" w:color="auto"/>
              <w:right w:val="single" w:sz="4" w:space="0" w:color="auto"/>
            </w:tcBorders>
          </w:tcPr>
          <w:p w14:paraId="2969D237"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485A6A9" w14:textId="77777777" w:rsidTr="00FE68B9">
        <w:trPr>
          <w:cantSplit/>
          <w:jc w:val="center"/>
        </w:trPr>
        <w:tc>
          <w:tcPr>
            <w:tcW w:w="1564" w:type="dxa"/>
            <w:tcBorders>
              <w:top w:val="single" w:sz="4" w:space="0" w:color="auto"/>
              <w:left w:val="single" w:sz="4" w:space="0" w:color="auto"/>
              <w:bottom w:val="single" w:sz="4" w:space="0" w:color="auto"/>
              <w:right w:val="single" w:sz="4" w:space="0" w:color="auto"/>
            </w:tcBorders>
          </w:tcPr>
          <w:p w14:paraId="61604363"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Robert Campbell</w:t>
            </w:r>
          </w:p>
        </w:tc>
        <w:tc>
          <w:tcPr>
            <w:tcW w:w="1843" w:type="dxa"/>
            <w:tcBorders>
              <w:top w:val="single" w:sz="4" w:space="0" w:color="auto"/>
              <w:left w:val="single" w:sz="4" w:space="0" w:color="auto"/>
              <w:bottom w:val="single" w:sz="4" w:space="0" w:color="auto"/>
              <w:right w:val="single" w:sz="4" w:space="0" w:color="auto"/>
            </w:tcBorders>
          </w:tcPr>
          <w:p w14:paraId="45060ADA"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4" w:space="0" w:color="auto"/>
              <w:bottom w:val="single" w:sz="4" w:space="0" w:color="auto"/>
              <w:right w:val="single" w:sz="4" w:space="0" w:color="auto"/>
            </w:tcBorders>
          </w:tcPr>
          <w:p w14:paraId="13DB1787"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4" w:space="0" w:color="auto"/>
              <w:bottom w:val="single" w:sz="4" w:space="0" w:color="auto"/>
              <w:right w:val="single" w:sz="4" w:space="0" w:color="auto"/>
            </w:tcBorders>
          </w:tcPr>
          <w:p w14:paraId="572250B6"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Robert Campbell</w:t>
            </w:r>
          </w:p>
        </w:tc>
        <w:tc>
          <w:tcPr>
            <w:tcW w:w="1696" w:type="dxa"/>
            <w:tcBorders>
              <w:top w:val="single" w:sz="4" w:space="0" w:color="auto"/>
              <w:left w:val="single" w:sz="4" w:space="0" w:color="auto"/>
              <w:bottom w:val="single" w:sz="4" w:space="0" w:color="auto"/>
              <w:right w:val="single" w:sz="4" w:space="0" w:color="auto"/>
            </w:tcBorders>
          </w:tcPr>
          <w:p w14:paraId="5A7F3892"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4" w:space="0" w:color="auto"/>
              <w:bottom w:val="single" w:sz="4" w:space="0" w:color="auto"/>
              <w:right w:val="single" w:sz="4" w:space="0" w:color="auto"/>
            </w:tcBorders>
          </w:tcPr>
          <w:p w14:paraId="5DAA2CC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1FF7C0B8" w14:textId="77777777" w:rsidTr="00FE68B9">
        <w:trPr>
          <w:cantSplit/>
          <w:jc w:val="center"/>
        </w:trPr>
        <w:tc>
          <w:tcPr>
            <w:tcW w:w="1564" w:type="dxa"/>
            <w:tcBorders>
              <w:top w:val="single" w:sz="4" w:space="0" w:color="auto"/>
              <w:left w:val="single" w:sz="4" w:space="0" w:color="auto"/>
              <w:bottom w:val="single" w:sz="4" w:space="0" w:color="auto"/>
              <w:right w:val="single" w:sz="4" w:space="0" w:color="auto"/>
            </w:tcBorders>
          </w:tcPr>
          <w:p w14:paraId="76579AB3"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Christian Gericke</w:t>
            </w:r>
          </w:p>
        </w:tc>
        <w:tc>
          <w:tcPr>
            <w:tcW w:w="1843" w:type="dxa"/>
            <w:tcBorders>
              <w:top w:val="single" w:sz="4" w:space="0" w:color="auto"/>
              <w:left w:val="single" w:sz="4" w:space="0" w:color="auto"/>
              <w:bottom w:val="single" w:sz="4" w:space="0" w:color="auto"/>
              <w:right w:val="single" w:sz="4" w:space="0" w:color="auto"/>
            </w:tcBorders>
          </w:tcPr>
          <w:p w14:paraId="19D6C828" w14:textId="77777777" w:rsidR="00725DB8" w:rsidRPr="00551B21" w:rsidRDefault="00725DB8" w:rsidP="00145A54">
            <w:pPr>
              <w:rPr>
                <w:rFonts w:ascii="Arial" w:hAnsi="Arial" w:cs="Arial"/>
                <w:szCs w:val="22"/>
              </w:rPr>
            </w:pPr>
            <w:r w:rsidRPr="00551B21">
              <w:rPr>
                <w:rFonts w:ascii="Arial" w:hAnsi="Arial" w:cs="Arial"/>
                <w:sz w:val="22"/>
                <w:szCs w:val="22"/>
              </w:rPr>
              <w:t xml:space="preserve">Member </w:t>
            </w:r>
          </w:p>
        </w:tc>
        <w:tc>
          <w:tcPr>
            <w:tcW w:w="1696" w:type="dxa"/>
            <w:tcBorders>
              <w:top w:val="single" w:sz="4" w:space="0" w:color="auto"/>
              <w:left w:val="single" w:sz="4" w:space="0" w:color="auto"/>
              <w:bottom w:val="single" w:sz="4" w:space="0" w:color="auto"/>
              <w:right w:val="single" w:sz="4" w:space="0" w:color="auto"/>
            </w:tcBorders>
          </w:tcPr>
          <w:p w14:paraId="5FC95536"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4" w:space="0" w:color="auto"/>
              <w:bottom w:val="single" w:sz="4" w:space="0" w:color="auto"/>
              <w:right w:val="single" w:sz="4" w:space="0" w:color="auto"/>
            </w:tcBorders>
          </w:tcPr>
          <w:p w14:paraId="49D6D8AD"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Christian Gericke</w:t>
            </w:r>
          </w:p>
        </w:tc>
        <w:tc>
          <w:tcPr>
            <w:tcW w:w="1696" w:type="dxa"/>
            <w:tcBorders>
              <w:top w:val="single" w:sz="4" w:space="0" w:color="auto"/>
              <w:left w:val="single" w:sz="4" w:space="0" w:color="auto"/>
              <w:bottom w:val="single" w:sz="4" w:space="0" w:color="auto"/>
              <w:right w:val="single" w:sz="4" w:space="0" w:color="auto"/>
            </w:tcBorders>
          </w:tcPr>
          <w:p w14:paraId="52433971"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4" w:space="0" w:color="auto"/>
              <w:bottom w:val="single" w:sz="4" w:space="0" w:color="auto"/>
              <w:right w:val="single" w:sz="4" w:space="0" w:color="auto"/>
            </w:tcBorders>
          </w:tcPr>
          <w:p w14:paraId="77FF80A9"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5F8F63A" w14:textId="77777777" w:rsidTr="00FE68B9">
        <w:trPr>
          <w:cantSplit/>
          <w:jc w:val="center"/>
        </w:trPr>
        <w:tc>
          <w:tcPr>
            <w:tcW w:w="1564" w:type="dxa"/>
            <w:tcBorders>
              <w:top w:val="single" w:sz="4" w:space="0" w:color="auto"/>
              <w:left w:val="single" w:sz="4" w:space="0" w:color="auto"/>
              <w:bottom w:val="single" w:sz="4" w:space="0" w:color="auto"/>
              <w:right w:val="single" w:sz="4" w:space="0" w:color="auto"/>
            </w:tcBorders>
          </w:tcPr>
          <w:p w14:paraId="7EA906EA"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Eric Guazzo</w:t>
            </w:r>
          </w:p>
        </w:tc>
        <w:tc>
          <w:tcPr>
            <w:tcW w:w="1843" w:type="dxa"/>
            <w:tcBorders>
              <w:top w:val="single" w:sz="4" w:space="0" w:color="auto"/>
              <w:left w:val="single" w:sz="4" w:space="0" w:color="auto"/>
              <w:bottom w:val="single" w:sz="4" w:space="0" w:color="auto"/>
              <w:right w:val="single" w:sz="4" w:space="0" w:color="auto"/>
            </w:tcBorders>
          </w:tcPr>
          <w:p w14:paraId="357B486D" w14:textId="77777777" w:rsidR="00725DB8" w:rsidRPr="00551B21" w:rsidRDefault="00725DB8" w:rsidP="00145A54">
            <w:pPr>
              <w:rPr>
                <w:rFonts w:ascii="Arial" w:hAnsi="Arial" w:cs="Arial"/>
                <w:szCs w:val="22"/>
              </w:rPr>
            </w:pPr>
            <w:r w:rsidRPr="00551B21">
              <w:rPr>
                <w:rFonts w:ascii="Arial" w:hAnsi="Arial" w:cs="Arial"/>
                <w:sz w:val="22"/>
                <w:szCs w:val="22"/>
              </w:rPr>
              <w:t xml:space="preserve">Member </w:t>
            </w:r>
          </w:p>
        </w:tc>
        <w:tc>
          <w:tcPr>
            <w:tcW w:w="1696" w:type="dxa"/>
            <w:tcBorders>
              <w:top w:val="single" w:sz="4" w:space="0" w:color="auto"/>
              <w:left w:val="single" w:sz="4" w:space="0" w:color="auto"/>
              <w:bottom w:val="single" w:sz="4" w:space="0" w:color="auto"/>
              <w:right w:val="single" w:sz="4" w:space="0" w:color="auto"/>
            </w:tcBorders>
          </w:tcPr>
          <w:p w14:paraId="55965C88"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4" w:space="0" w:color="auto"/>
              <w:bottom w:val="single" w:sz="4" w:space="0" w:color="auto"/>
              <w:right w:val="single" w:sz="4" w:space="0" w:color="auto"/>
            </w:tcBorders>
          </w:tcPr>
          <w:p w14:paraId="0468AC92"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Eric Guazzo</w:t>
            </w:r>
          </w:p>
        </w:tc>
        <w:tc>
          <w:tcPr>
            <w:tcW w:w="1696" w:type="dxa"/>
            <w:tcBorders>
              <w:top w:val="single" w:sz="4" w:space="0" w:color="auto"/>
              <w:left w:val="single" w:sz="4" w:space="0" w:color="auto"/>
              <w:bottom w:val="single" w:sz="4" w:space="0" w:color="auto"/>
              <w:right w:val="single" w:sz="4" w:space="0" w:color="auto"/>
            </w:tcBorders>
          </w:tcPr>
          <w:p w14:paraId="3EB10460"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4" w:space="0" w:color="auto"/>
              <w:bottom w:val="single" w:sz="4" w:space="0" w:color="auto"/>
              <w:right w:val="single" w:sz="4" w:space="0" w:color="auto"/>
            </w:tcBorders>
          </w:tcPr>
          <w:p w14:paraId="2801BE94"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37F6601D" w14:textId="77777777" w:rsidTr="00FE68B9">
        <w:trPr>
          <w:cantSplit/>
          <w:jc w:val="center"/>
        </w:trPr>
        <w:tc>
          <w:tcPr>
            <w:tcW w:w="1564" w:type="dxa"/>
            <w:tcBorders>
              <w:top w:val="single" w:sz="4" w:space="0" w:color="auto"/>
              <w:left w:val="single" w:sz="4" w:space="0" w:color="auto"/>
              <w:bottom w:val="single" w:sz="4" w:space="0" w:color="auto"/>
              <w:right w:val="single" w:sz="4" w:space="0" w:color="auto"/>
            </w:tcBorders>
          </w:tcPr>
          <w:p w14:paraId="1B0AED55"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Simone Headrick</w:t>
            </w:r>
          </w:p>
        </w:tc>
        <w:tc>
          <w:tcPr>
            <w:tcW w:w="1843" w:type="dxa"/>
            <w:tcBorders>
              <w:top w:val="single" w:sz="4" w:space="0" w:color="auto"/>
              <w:left w:val="single" w:sz="4" w:space="0" w:color="auto"/>
              <w:bottom w:val="single" w:sz="4" w:space="0" w:color="auto"/>
              <w:right w:val="single" w:sz="4" w:space="0" w:color="auto"/>
            </w:tcBorders>
          </w:tcPr>
          <w:p w14:paraId="0D3F9CB1" w14:textId="77777777" w:rsidR="00725DB8" w:rsidRPr="00551B21" w:rsidRDefault="00725DB8" w:rsidP="00145A54">
            <w:pPr>
              <w:rPr>
                <w:rFonts w:ascii="Arial" w:hAnsi="Arial" w:cs="Arial"/>
                <w:szCs w:val="22"/>
              </w:rPr>
            </w:pPr>
            <w:r w:rsidRPr="00551B21">
              <w:rPr>
                <w:rFonts w:ascii="Arial" w:hAnsi="Arial" w:cs="Arial"/>
                <w:sz w:val="22"/>
                <w:szCs w:val="22"/>
              </w:rPr>
              <w:t xml:space="preserve">Member </w:t>
            </w:r>
          </w:p>
        </w:tc>
        <w:tc>
          <w:tcPr>
            <w:tcW w:w="1696" w:type="dxa"/>
            <w:tcBorders>
              <w:top w:val="single" w:sz="4" w:space="0" w:color="auto"/>
              <w:left w:val="single" w:sz="4" w:space="0" w:color="auto"/>
              <w:bottom w:val="single" w:sz="4" w:space="0" w:color="auto"/>
              <w:right w:val="single" w:sz="4" w:space="0" w:color="auto"/>
            </w:tcBorders>
          </w:tcPr>
          <w:p w14:paraId="5C6AD85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4" w:space="0" w:color="auto"/>
              <w:bottom w:val="single" w:sz="4" w:space="0" w:color="auto"/>
              <w:right w:val="single" w:sz="4" w:space="0" w:color="auto"/>
            </w:tcBorders>
          </w:tcPr>
          <w:p w14:paraId="09FB4C1E"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Simone Headrick</w:t>
            </w:r>
          </w:p>
        </w:tc>
        <w:tc>
          <w:tcPr>
            <w:tcW w:w="1696" w:type="dxa"/>
            <w:tcBorders>
              <w:top w:val="single" w:sz="4" w:space="0" w:color="auto"/>
              <w:left w:val="single" w:sz="4" w:space="0" w:color="auto"/>
              <w:bottom w:val="single" w:sz="4" w:space="0" w:color="auto"/>
              <w:right w:val="single" w:sz="4" w:space="0" w:color="auto"/>
            </w:tcBorders>
          </w:tcPr>
          <w:p w14:paraId="08A3D6B2"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4" w:space="0" w:color="auto"/>
              <w:bottom w:val="single" w:sz="4" w:space="0" w:color="auto"/>
              <w:right w:val="single" w:sz="4" w:space="0" w:color="auto"/>
            </w:tcBorders>
          </w:tcPr>
          <w:p w14:paraId="10701C32"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2F94F092" w14:textId="77777777" w:rsidTr="00FE68B9">
        <w:trPr>
          <w:cantSplit/>
          <w:jc w:val="center"/>
        </w:trPr>
        <w:tc>
          <w:tcPr>
            <w:tcW w:w="1564" w:type="dxa"/>
            <w:tcBorders>
              <w:top w:val="single" w:sz="4" w:space="0" w:color="auto"/>
              <w:left w:val="single" w:sz="4" w:space="0" w:color="auto"/>
              <w:bottom w:val="single" w:sz="4" w:space="0" w:color="auto"/>
              <w:right w:val="single" w:sz="4" w:space="0" w:color="auto"/>
            </w:tcBorders>
          </w:tcPr>
          <w:p w14:paraId="01D209FD"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Cecilie Lander</w:t>
            </w:r>
          </w:p>
        </w:tc>
        <w:tc>
          <w:tcPr>
            <w:tcW w:w="1843" w:type="dxa"/>
            <w:tcBorders>
              <w:top w:val="single" w:sz="4" w:space="0" w:color="auto"/>
              <w:left w:val="single" w:sz="4" w:space="0" w:color="auto"/>
              <w:bottom w:val="single" w:sz="4" w:space="0" w:color="auto"/>
              <w:right w:val="single" w:sz="4" w:space="0" w:color="auto"/>
            </w:tcBorders>
          </w:tcPr>
          <w:p w14:paraId="71D5CD07"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4" w:space="0" w:color="auto"/>
              <w:bottom w:val="single" w:sz="4" w:space="0" w:color="auto"/>
              <w:right w:val="single" w:sz="4" w:space="0" w:color="auto"/>
            </w:tcBorders>
          </w:tcPr>
          <w:p w14:paraId="32278680"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4" w:space="0" w:color="auto"/>
              <w:bottom w:val="single" w:sz="4" w:space="0" w:color="auto"/>
              <w:right w:val="single" w:sz="4" w:space="0" w:color="auto"/>
            </w:tcBorders>
          </w:tcPr>
          <w:p w14:paraId="315F97C5"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Cecilie Lander</w:t>
            </w:r>
          </w:p>
        </w:tc>
        <w:tc>
          <w:tcPr>
            <w:tcW w:w="1696" w:type="dxa"/>
            <w:tcBorders>
              <w:top w:val="single" w:sz="4" w:space="0" w:color="auto"/>
              <w:left w:val="single" w:sz="4" w:space="0" w:color="auto"/>
              <w:bottom w:val="single" w:sz="4" w:space="0" w:color="auto"/>
              <w:right w:val="single" w:sz="4" w:space="0" w:color="auto"/>
            </w:tcBorders>
          </w:tcPr>
          <w:p w14:paraId="3B4E2E0B"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4" w:space="0" w:color="auto"/>
              <w:left w:val="single" w:sz="4" w:space="0" w:color="auto"/>
              <w:bottom w:val="single" w:sz="4" w:space="0" w:color="auto"/>
              <w:right w:val="single" w:sz="4" w:space="0" w:color="auto"/>
            </w:tcBorders>
          </w:tcPr>
          <w:p w14:paraId="41492EC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51CC5DA"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FDDEE2C"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Cullen O’Gorman</w:t>
            </w:r>
          </w:p>
        </w:tc>
        <w:tc>
          <w:tcPr>
            <w:tcW w:w="1843" w:type="dxa"/>
            <w:tcBorders>
              <w:top w:val="single" w:sz="6" w:space="0" w:color="auto"/>
              <w:left w:val="single" w:sz="6" w:space="0" w:color="auto"/>
              <w:bottom w:val="single" w:sz="6" w:space="0" w:color="auto"/>
              <w:right w:val="single" w:sz="6" w:space="0" w:color="auto"/>
            </w:tcBorders>
          </w:tcPr>
          <w:p w14:paraId="000705B9"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6" w:space="0" w:color="auto"/>
              <w:left w:val="single" w:sz="6" w:space="0" w:color="auto"/>
              <w:bottom w:val="single" w:sz="6" w:space="0" w:color="auto"/>
              <w:right w:val="single" w:sz="6" w:space="0" w:color="auto"/>
            </w:tcBorders>
          </w:tcPr>
          <w:p w14:paraId="287347E0"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699922A8"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Cullen O’Gorman</w:t>
            </w:r>
          </w:p>
        </w:tc>
        <w:tc>
          <w:tcPr>
            <w:tcW w:w="1696" w:type="dxa"/>
            <w:tcBorders>
              <w:top w:val="single" w:sz="6" w:space="0" w:color="auto"/>
              <w:left w:val="single" w:sz="6" w:space="0" w:color="auto"/>
              <w:bottom w:val="single" w:sz="6" w:space="0" w:color="auto"/>
              <w:right w:val="single" w:sz="6" w:space="0" w:color="auto"/>
            </w:tcBorders>
          </w:tcPr>
          <w:p w14:paraId="32D37D0B"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6" w:space="0" w:color="auto"/>
              <w:left w:val="single" w:sz="6" w:space="0" w:color="auto"/>
              <w:bottom w:val="single" w:sz="6" w:space="0" w:color="auto"/>
              <w:right w:val="single" w:sz="6" w:space="0" w:color="auto"/>
            </w:tcBorders>
          </w:tcPr>
          <w:p w14:paraId="7670EC0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1E971C79"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BDF2446"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Anthony Poulgrain</w:t>
            </w:r>
          </w:p>
        </w:tc>
        <w:tc>
          <w:tcPr>
            <w:tcW w:w="1843" w:type="dxa"/>
            <w:tcBorders>
              <w:top w:val="single" w:sz="6" w:space="0" w:color="auto"/>
              <w:left w:val="single" w:sz="6" w:space="0" w:color="auto"/>
              <w:bottom w:val="single" w:sz="6" w:space="0" w:color="auto"/>
              <w:right w:val="single" w:sz="6" w:space="0" w:color="auto"/>
            </w:tcBorders>
          </w:tcPr>
          <w:p w14:paraId="5A7F505E"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6" w:space="0" w:color="auto"/>
              <w:left w:val="single" w:sz="6" w:space="0" w:color="auto"/>
              <w:bottom w:val="single" w:sz="6" w:space="0" w:color="auto"/>
              <w:right w:val="single" w:sz="6" w:space="0" w:color="auto"/>
            </w:tcBorders>
          </w:tcPr>
          <w:p w14:paraId="613B162A"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2CE384D"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Anthony Poulgrain</w:t>
            </w:r>
          </w:p>
        </w:tc>
        <w:tc>
          <w:tcPr>
            <w:tcW w:w="1696" w:type="dxa"/>
            <w:tcBorders>
              <w:top w:val="single" w:sz="6" w:space="0" w:color="auto"/>
              <w:left w:val="single" w:sz="6" w:space="0" w:color="auto"/>
              <w:bottom w:val="single" w:sz="6" w:space="0" w:color="auto"/>
              <w:right w:val="single" w:sz="6" w:space="0" w:color="auto"/>
            </w:tcBorders>
          </w:tcPr>
          <w:p w14:paraId="2C52C328"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6" w:space="0" w:color="auto"/>
              <w:left w:val="single" w:sz="6" w:space="0" w:color="auto"/>
              <w:bottom w:val="single" w:sz="6" w:space="0" w:color="auto"/>
              <w:right w:val="single" w:sz="6" w:space="0" w:color="auto"/>
            </w:tcBorders>
          </w:tcPr>
          <w:p w14:paraId="7E159F8F"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5309022"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262C1A9C"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Noel Saines</w:t>
            </w:r>
          </w:p>
        </w:tc>
        <w:tc>
          <w:tcPr>
            <w:tcW w:w="1843" w:type="dxa"/>
            <w:tcBorders>
              <w:top w:val="single" w:sz="6" w:space="0" w:color="auto"/>
              <w:left w:val="single" w:sz="6" w:space="0" w:color="auto"/>
              <w:bottom w:val="single" w:sz="6" w:space="0" w:color="auto"/>
              <w:right w:val="single" w:sz="6" w:space="0" w:color="auto"/>
            </w:tcBorders>
          </w:tcPr>
          <w:p w14:paraId="0505A58C"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44AC9B4A"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2CCE3EE6"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Noel Saines</w:t>
            </w:r>
          </w:p>
        </w:tc>
        <w:tc>
          <w:tcPr>
            <w:tcW w:w="1696" w:type="dxa"/>
            <w:tcBorders>
              <w:top w:val="single" w:sz="6" w:space="0" w:color="auto"/>
              <w:left w:val="single" w:sz="6" w:space="0" w:color="auto"/>
              <w:bottom w:val="single" w:sz="6" w:space="0" w:color="auto"/>
              <w:right w:val="single" w:sz="6" w:space="0" w:color="auto"/>
            </w:tcBorders>
          </w:tcPr>
          <w:p w14:paraId="7F4FCF4C"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33D09D55"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7FEC315" w14:textId="77777777" w:rsidTr="00FE68B9">
        <w:trPr>
          <w:cantSplit/>
          <w:jc w:val="center"/>
        </w:trPr>
        <w:tc>
          <w:tcPr>
            <w:tcW w:w="10329" w:type="dxa"/>
            <w:gridSpan w:val="6"/>
            <w:tcBorders>
              <w:top w:val="single" w:sz="6" w:space="0" w:color="auto"/>
              <w:left w:val="single" w:sz="6" w:space="0" w:color="auto"/>
              <w:bottom w:val="single" w:sz="6" w:space="0" w:color="auto"/>
              <w:right w:val="single" w:sz="6" w:space="0" w:color="auto"/>
            </w:tcBorders>
            <w:shd w:val="clear" w:color="auto" w:fill="EEECE1" w:themeFill="background2"/>
          </w:tcPr>
          <w:p w14:paraId="1316426B" w14:textId="77777777" w:rsidR="00725DB8" w:rsidRPr="00551B21" w:rsidRDefault="00725DB8" w:rsidP="00145A54">
            <w:pPr>
              <w:rPr>
                <w:rFonts w:ascii="Arial" w:hAnsi="Arial" w:cs="Arial"/>
                <w:b/>
                <w:bCs/>
                <w:szCs w:val="22"/>
              </w:rPr>
            </w:pPr>
            <w:r w:rsidRPr="00551B21">
              <w:rPr>
                <w:rFonts w:ascii="Arial" w:hAnsi="Arial" w:cs="Arial"/>
                <w:b/>
                <w:bCs/>
                <w:sz w:val="22"/>
                <w:szCs w:val="22"/>
              </w:rPr>
              <w:t>OPHTHALMOLOGY ASSESSMENT TRIBUNAL</w:t>
            </w:r>
          </w:p>
        </w:tc>
      </w:tr>
      <w:tr w:rsidR="00725DB8" w:rsidRPr="00C8472E" w14:paraId="15FCB2B7"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638EF004"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Cathryn Edrich</w:t>
            </w:r>
          </w:p>
        </w:tc>
        <w:tc>
          <w:tcPr>
            <w:tcW w:w="1843" w:type="dxa"/>
            <w:tcBorders>
              <w:top w:val="single" w:sz="6" w:space="0" w:color="auto"/>
              <w:left w:val="single" w:sz="6" w:space="0" w:color="auto"/>
              <w:bottom w:val="single" w:sz="6" w:space="0" w:color="auto"/>
              <w:right w:val="single" w:sz="6" w:space="0" w:color="auto"/>
            </w:tcBorders>
          </w:tcPr>
          <w:p w14:paraId="7D9ABF29" w14:textId="77777777" w:rsidR="00725DB8" w:rsidRPr="00551B21" w:rsidRDefault="00725DB8" w:rsidP="00145A54">
            <w:pPr>
              <w:rPr>
                <w:rFonts w:ascii="Arial" w:hAnsi="Arial" w:cs="Arial"/>
                <w:szCs w:val="22"/>
              </w:rPr>
            </w:pPr>
            <w:r w:rsidRPr="00551B21">
              <w:rPr>
                <w:rFonts w:ascii="Arial" w:hAnsi="Arial" w:cs="Arial"/>
                <w:sz w:val="22"/>
                <w:szCs w:val="22"/>
              </w:rPr>
              <w:t>Chair</w:t>
            </w:r>
          </w:p>
          <w:p w14:paraId="34A495CF"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2914013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F804F3B"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Cathryn Edrich</w:t>
            </w:r>
          </w:p>
        </w:tc>
        <w:tc>
          <w:tcPr>
            <w:tcW w:w="1696" w:type="dxa"/>
            <w:tcBorders>
              <w:top w:val="single" w:sz="6" w:space="0" w:color="auto"/>
              <w:left w:val="single" w:sz="6" w:space="0" w:color="auto"/>
              <w:bottom w:val="single" w:sz="6" w:space="0" w:color="auto"/>
              <w:right w:val="single" w:sz="6" w:space="0" w:color="auto"/>
            </w:tcBorders>
          </w:tcPr>
          <w:p w14:paraId="786C94F9"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789C0F1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AAD5ABF"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A60CE9B"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Russell Bach</w:t>
            </w:r>
          </w:p>
        </w:tc>
        <w:tc>
          <w:tcPr>
            <w:tcW w:w="1843" w:type="dxa"/>
            <w:tcBorders>
              <w:top w:val="single" w:sz="6" w:space="0" w:color="auto"/>
              <w:left w:val="single" w:sz="6" w:space="0" w:color="auto"/>
              <w:bottom w:val="single" w:sz="6" w:space="0" w:color="auto"/>
              <w:right w:val="single" w:sz="6" w:space="0" w:color="auto"/>
            </w:tcBorders>
          </w:tcPr>
          <w:p w14:paraId="0EE2C5A9"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2CC5A476"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54301F5"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Russell Bach</w:t>
            </w:r>
          </w:p>
        </w:tc>
        <w:tc>
          <w:tcPr>
            <w:tcW w:w="1696" w:type="dxa"/>
            <w:tcBorders>
              <w:top w:val="single" w:sz="6" w:space="0" w:color="auto"/>
              <w:left w:val="single" w:sz="6" w:space="0" w:color="auto"/>
              <w:bottom w:val="single" w:sz="6" w:space="0" w:color="auto"/>
              <w:right w:val="single" w:sz="6" w:space="0" w:color="auto"/>
            </w:tcBorders>
          </w:tcPr>
          <w:p w14:paraId="66AEEB98"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5F910D05"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00C1DF1"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477F3ABC"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Jason Cassar</w:t>
            </w:r>
          </w:p>
        </w:tc>
        <w:tc>
          <w:tcPr>
            <w:tcW w:w="1843" w:type="dxa"/>
            <w:tcBorders>
              <w:top w:val="single" w:sz="6" w:space="0" w:color="auto"/>
              <w:left w:val="single" w:sz="6" w:space="0" w:color="auto"/>
              <w:bottom w:val="single" w:sz="6" w:space="0" w:color="auto"/>
              <w:right w:val="single" w:sz="6" w:space="0" w:color="auto"/>
            </w:tcBorders>
          </w:tcPr>
          <w:p w14:paraId="76FD26F8"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68CCEEC7"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18F13DB5"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9D9146E"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Jason Cassar</w:t>
            </w:r>
          </w:p>
        </w:tc>
        <w:tc>
          <w:tcPr>
            <w:tcW w:w="1696" w:type="dxa"/>
            <w:tcBorders>
              <w:top w:val="single" w:sz="6" w:space="0" w:color="auto"/>
              <w:left w:val="single" w:sz="6" w:space="0" w:color="auto"/>
              <w:bottom w:val="single" w:sz="6" w:space="0" w:color="auto"/>
              <w:right w:val="single" w:sz="6" w:space="0" w:color="auto"/>
            </w:tcBorders>
          </w:tcPr>
          <w:p w14:paraId="17F1AB56"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2D46C0F5"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0E65521F"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72976488"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4BE5869C"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Diana Conrad</w:t>
            </w:r>
          </w:p>
        </w:tc>
        <w:tc>
          <w:tcPr>
            <w:tcW w:w="1843" w:type="dxa"/>
            <w:tcBorders>
              <w:top w:val="single" w:sz="6" w:space="0" w:color="auto"/>
              <w:left w:val="single" w:sz="6" w:space="0" w:color="auto"/>
              <w:bottom w:val="single" w:sz="6" w:space="0" w:color="auto"/>
              <w:right w:val="single" w:sz="6" w:space="0" w:color="auto"/>
            </w:tcBorders>
          </w:tcPr>
          <w:p w14:paraId="3F69E344"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5C408450"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3220DE62"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2002FF7"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Diana Conrad</w:t>
            </w:r>
          </w:p>
        </w:tc>
        <w:tc>
          <w:tcPr>
            <w:tcW w:w="1696" w:type="dxa"/>
            <w:tcBorders>
              <w:top w:val="single" w:sz="6" w:space="0" w:color="auto"/>
              <w:left w:val="single" w:sz="6" w:space="0" w:color="auto"/>
              <w:bottom w:val="single" w:sz="6" w:space="0" w:color="auto"/>
              <w:right w:val="single" w:sz="6" w:space="0" w:color="auto"/>
            </w:tcBorders>
          </w:tcPr>
          <w:p w14:paraId="4C3CF2D1"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593C1ED4"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7277A239"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34366C97"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34F8B11D"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Kevin English</w:t>
            </w:r>
          </w:p>
        </w:tc>
        <w:tc>
          <w:tcPr>
            <w:tcW w:w="1843" w:type="dxa"/>
            <w:tcBorders>
              <w:top w:val="single" w:sz="6" w:space="0" w:color="auto"/>
              <w:left w:val="single" w:sz="6" w:space="0" w:color="auto"/>
              <w:bottom w:val="single" w:sz="6" w:space="0" w:color="auto"/>
              <w:right w:val="single" w:sz="6" w:space="0" w:color="auto"/>
            </w:tcBorders>
          </w:tcPr>
          <w:p w14:paraId="43AF7B2E"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3E155ECA"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4E2455F"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078C2D20"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Kevin English</w:t>
            </w:r>
          </w:p>
        </w:tc>
        <w:tc>
          <w:tcPr>
            <w:tcW w:w="1696" w:type="dxa"/>
            <w:tcBorders>
              <w:top w:val="single" w:sz="6" w:space="0" w:color="auto"/>
              <w:left w:val="single" w:sz="6" w:space="0" w:color="auto"/>
              <w:bottom w:val="single" w:sz="6" w:space="0" w:color="auto"/>
              <w:right w:val="single" w:sz="6" w:space="0" w:color="auto"/>
            </w:tcBorders>
          </w:tcPr>
          <w:p w14:paraId="27ABCF69"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0540BE1F"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1FCA6FF9"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5B796FD"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26F09B1F"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William Glasson</w:t>
            </w:r>
          </w:p>
        </w:tc>
        <w:tc>
          <w:tcPr>
            <w:tcW w:w="1843" w:type="dxa"/>
            <w:tcBorders>
              <w:top w:val="single" w:sz="6" w:space="0" w:color="auto"/>
              <w:left w:val="single" w:sz="6" w:space="0" w:color="auto"/>
              <w:bottom w:val="single" w:sz="6" w:space="0" w:color="auto"/>
              <w:right w:val="single" w:sz="6" w:space="0" w:color="auto"/>
            </w:tcBorders>
          </w:tcPr>
          <w:p w14:paraId="777BCBED"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634B30D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569E9288"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William Glasson</w:t>
            </w:r>
          </w:p>
        </w:tc>
        <w:tc>
          <w:tcPr>
            <w:tcW w:w="1696" w:type="dxa"/>
            <w:tcBorders>
              <w:top w:val="single" w:sz="6" w:space="0" w:color="auto"/>
              <w:left w:val="single" w:sz="6" w:space="0" w:color="auto"/>
              <w:bottom w:val="single" w:sz="6" w:space="0" w:color="auto"/>
              <w:right w:val="single" w:sz="6" w:space="0" w:color="auto"/>
            </w:tcBorders>
          </w:tcPr>
          <w:p w14:paraId="1C685C1A"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6AA20C1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A51C7AC" w14:textId="77777777" w:rsidTr="00FE68B9">
        <w:trPr>
          <w:cantSplit/>
          <w:jc w:val="center"/>
        </w:trPr>
        <w:tc>
          <w:tcPr>
            <w:tcW w:w="10329" w:type="dxa"/>
            <w:gridSpan w:val="6"/>
            <w:tcBorders>
              <w:top w:val="single" w:sz="6" w:space="0" w:color="auto"/>
              <w:left w:val="single" w:sz="6" w:space="0" w:color="auto"/>
              <w:bottom w:val="single" w:sz="6" w:space="0" w:color="auto"/>
              <w:right w:val="single" w:sz="6" w:space="0" w:color="auto"/>
            </w:tcBorders>
            <w:shd w:val="clear" w:color="auto" w:fill="EEECE1" w:themeFill="background2"/>
          </w:tcPr>
          <w:p w14:paraId="4F285BAC" w14:textId="77777777" w:rsidR="00725DB8" w:rsidRPr="00551B21" w:rsidRDefault="00725DB8" w:rsidP="00145A54">
            <w:pPr>
              <w:rPr>
                <w:rFonts w:ascii="Arial" w:hAnsi="Arial" w:cs="Arial"/>
                <w:b/>
                <w:bCs/>
                <w:szCs w:val="22"/>
              </w:rPr>
            </w:pPr>
            <w:r w:rsidRPr="00551B21">
              <w:rPr>
                <w:rFonts w:ascii="Arial" w:hAnsi="Arial" w:cs="Arial"/>
                <w:b/>
                <w:bCs/>
                <w:sz w:val="22"/>
                <w:szCs w:val="22"/>
              </w:rPr>
              <w:t>ORTHOPAEDIC ASSESSMENT TRIBUNAL</w:t>
            </w:r>
          </w:p>
        </w:tc>
      </w:tr>
      <w:tr w:rsidR="00725DB8" w:rsidRPr="00C8472E" w14:paraId="1D87E7D3" w14:textId="77777777" w:rsidTr="00FE68B9">
        <w:trPr>
          <w:cantSplit/>
          <w:jc w:val="center"/>
        </w:trPr>
        <w:tc>
          <w:tcPr>
            <w:tcW w:w="1564" w:type="dxa"/>
            <w:tcBorders>
              <w:top w:val="single" w:sz="4" w:space="0" w:color="auto"/>
              <w:left w:val="single" w:sz="6" w:space="0" w:color="auto"/>
              <w:bottom w:val="single" w:sz="6" w:space="0" w:color="auto"/>
              <w:right w:val="single" w:sz="6" w:space="0" w:color="auto"/>
            </w:tcBorders>
          </w:tcPr>
          <w:p w14:paraId="0E660ACC"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North</w:t>
            </w:r>
          </w:p>
        </w:tc>
        <w:tc>
          <w:tcPr>
            <w:tcW w:w="1843" w:type="dxa"/>
            <w:tcBorders>
              <w:top w:val="single" w:sz="4" w:space="0" w:color="auto"/>
              <w:left w:val="single" w:sz="6" w:space="0" w:color="auto"/>
              <w:bottom w:val="single" w:sz="6" w:space="0" w:color="auto"/>
              <w:right w:val="single" w:sz="6" w:space="0" w:color="auto"/>
            </w:tcBorders>
          </w:tcPr>
          <w:p w14:paraId="7BB8EA81" w14:textId="77777777" w:rsidR="00725DB8" w:rsidRPr="00551B21" w:rsidRDefault="00725DB8" w:rsidP="00145A54">
            <w:pPr>
              <w:rPr>
                <w:rFonts w:ascii="Arial" w:hAnsi="Arial" w:cs="Arial"/>
                <w:szCs w:val="22"/>
              </w:rPr>
            </w:pPr>
            <w:r w:rsidRPr="00551B21">
              <w:rPr>
                <w:rFonts w:ascii="Arial" w:hAnsi="Arial" w:cs="Arial"/>
                <w:sz w:val="22"/>
                <w:szCs w:val="22"/>
              </w:rPr>
              <w:t>Chair</w:t>
            </w:r>
          </w:p>
          <w:p w14:paraId="00095220" w14:textId="77777777" w:rsidR="00725DB8" w:rsidRPr="00551B21" w:rsidRDefault="00725DB8" w:rsidP="00145A54">
            <w:pPr>
              <w:rPr>
                <w:rFonts w:ascii="Arial" w:hAnsi="Arial" w:cs="Arial"/>
                <w:szCs w:val="22"/>
              </w:rPr>
            </w:pPr>
          </w:p>
        </w:tc>
        <w:tc>
          <w:tcPr>
            <w:tcW w:w="1696" w:type="dxa"/>
            <w:tcBorders>
              <w:top w:val="single" w:sz="4" w:space="0" w:color="auto"/>
              <w:left w:val="single" w:sz="6" w:space="0" w:color="auto"/>
              <w:bottom w:val="single" w:sz="6" w:space="0" w:color="auto"/>
              <w:right w:val="single" w:sz="6" w:space="0" w:color="auto"/>
            </w:tcBorders>
          </w:tcPr>
          <w:p w14:paraId="00A04176"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4" w:space="0" w:color="auto"/>
              <w:left w:val="single" w:sz="6" w:space="0" w:color="auto"/>
              <w:bottom w:val="single" w:sz="6" w:space="0" w:color="auto"/>
              <w:right w:val="single" w:sz="6" w:space="0" w:color="auto"/>
            </w:tcBorders>
          </w:tcPr>
          <w:p w14:paraId="1EFC0950"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North</w:t>
            </w:r>
          </w:p>
        </w:tc>
        <w:tc>
          <w:tcPr>
            <w:tcW w:w="1696" w:type="dxa"/>
            <w:tcBorders>
              <w:top w:val="single" w:sz="4" w:space="0" w:color="auto"/>
              <w:left w:val="single" w:sz="6" w:space="0" w:color="auto"/>
              <w:bottom w:val="single" w:sz="6" w:space="0" w:color="auto"/>
              <w:right w:val="single" w:sz="6" w:space="0" w:color="auto"/>
            </w:tcBorders>
          </w:tcPr>
          <w:p w14:paraId="45FE0118"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4" w:space="0" w:color="auto"/>
              <w:left w:val="single" w:sz="6" w:space="0" w:color="auto"/>
              <w:bottom w:val="single" w:sz="6" w:space="0" w:color="auto"/>
              <w:right w:val="single" w:sz="6" w:space="0" w:color="auto"/>
            </w:tcBorders>
          </w:tcPr>
          <w:p w14:paraId="3C7CDF1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48FFA702"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01D55B67"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Charles Allen</w:t>
            </w:r>
          </w:p>
        </w:tc>
        <w:tc>
          <w:tcPr>
            <w:tcW w:w="1843" w:type="dxa"/>
            <w:tcBorders>
              <w:top w:val="single" w:sz="6" w:space="0" w:color="auto"/>
              <w:left w:val="single" w:sz="6" w:space="0" w:color="auto"/>
              <w:bottom w:val="single" w:sz="6" w:space="0" w:color="auto"/>
              <w:right w:val="single" w:sz="6" w:space="0" w:color="auto"/>
            </w:tcBorders>
          </w:tcPr>
          <w:p w14:paraId="71203869"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7C21049C"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19BADE2B"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Charles Allen</w:t>
            </w:r>
          </w:p>
        </w:tc>
        <w:tc>
          <w:tcPr>
            <w:tcW w:w="1696" w:type="dxa"/>
            <w:tcBorders>
              <w:top w:val="single" w:sz="6" w:space="0" w:color="auto"/>
              <w:left w:val="single" w:sz="6" w:space="0" w:color="auto"/>
              <w:bottom w:val="single" w:sz="6" w:space="0" w:color="auto"/>
              <w:right w:val="single" w:sz="6" w:space="0" w:color="auto"/>
            </w:tcBorders>
          </w:tcPr>
          <w:p w14:paraId="30E9D716"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15ED3B11"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6568DD7"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2B6DB89"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Ross Boulton</w:t>
            </w:r>
          </w:p>
        </w:tc>
        <w:tc>
          <w:tcPr>
            <w:tcW w:w="1843" w:type="dxa"/>
            <w:tcBorders>
              <w:top w:val="single" w:sz="6" w:space="0" w:color="auto"/>
              <w:left w:val="single" w:sz="6" w:space="0" w:color="auto"/>
              <w:bottom w:val="single" w:sz="6" w:space="0" w:color="auto"/>
              <w:right w:val="single" w:sz="6" w:space="0" w:color="auto"/>
            </w:tcBorders>
          </w:tcPr>
          <w:p w14:paraId="0C10C827"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7ADB282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44A14666"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Ross Boulton</w:t>
            </w:r>
          </w:p>
        </w:tc>
        <w:tc>
          <w:tcPr>
            <w:tcW w:w="1696" w:type="dxa"/>
            <w:tcBorders>
              <w:top w:val="single" w:sz="6" w:space="0" w:color="auto"/>
              <w:left w:val="single" w:sz="6" w:space="0" w:color="auto"/>
              <w:bottom w:val="single" w:sz="6" w:space="0" w:color="auto"/>
              <w:right w:val="single" w:sz="6" w:space="0" w:color="auto"/>
            </w:tcBorders>
          </w:tcPr>
          <w:p w14:paraId="7A16A13A"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513416A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1CEE3A85"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518C4446"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Glenn Davies</w:t>
            </w:r>
          </w:p>
        </w:tc>
        <w:tc>
          <w:tcPr>
            <w:tcW w:w="1843" w:type="dxa"/>
            <w:tcBorders>
              <w:top w:val="single" w:sz="6" w:space="0" w:color="auto"/>
              <w:left w:val="single" w:sz="6" w:space="0" w:color="auto"/>
              <w:bottom w:val="single" w:sz="6" w:space="0" w:color="auto"/>
              <w:right w:val="single" w:sz="6" w:space="0" w:color="auto"/>
            </w:tcBorders>
          </w:tcPr>
          <w:p w14:paraId="0D242319"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3E633E9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0065E049"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Glenn Davies</w:t>
            </w:r>
          </w:p>
        </w:tc>
        <w:tc>
          <w:tcPr>
            <w:tcW w:w="1696" w:type="dxa"/>
            <w:tcBorders>
              <w:top w:val="single" w:sz="6" w:space="0" w:color="auto"/>
              <w:left w:val="single" w:sz="6" w:space="0" w:color="auto"/>
              <w:bottom w:val="single" w:sz="6" w:space="0" w:color="auto"/>
              <w:right w:val="single" w:sz="6" w:space="0" w:color="auto"/>
            </w:tcBorders>
          </w:tcPr>
          <w:p w14:paraId="5F59FC6D"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1A35CC60"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4F26425"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A47CA44"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Gregory Day</w:t>
            </w:r>
          </w:p>
        </w:tc>
        <w:tc>
          <w:tcPr>
            <w:tcW w:w="1843" w:type="dxa"/>
            <w:tcBorders>
              <w:top w:val="single" w:sz="6" w:space="0" w:color="auto"/>
              <w:left w:val="single" w:sz="6" w:space="0" w:color="auto"/>
              <w:bottom w:val="single" w:sz="6" w:space="0" w:color="auto"/>
              <w:right w:val="single" w:sz="6" w:space="0" w:color="auto"/>
            </w:tcBorders>
          </w:tcPr>
          <w:p w14:paraId="2F279D9F"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1DD6AD9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4FCF1323"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Gregory Day</w:t>
            </w:r>
          </w:p>
        </w:tc>
        <w:tc>
          <w:tcPr>
            <w:tcW w:w="1696" w:type="dxa"/>
            <w:tcBorders>
              <w:top w:val="single" w:sz="6" w:space="0" w:color="auto"/>
              <w:left w:val="single" w:sz="6" w:space="0" w:color="auto"/>
              <w:bottom w:val="single" w:sz="6" w:space="0" w:color="auto"/>
              <w:right w:val="single" w:sz="6" w:space="0" w:color="auto"/>
            </w:tcBorders>
          </w:tcPr>
          <w:p w14:paraId="561DFAE8"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572F8446"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28CC0F2F"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1F8BCCD"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Fraser</w:t>
            </w:r>
          </w:p>
        </w:tc>
        <w:tc>
          <w:tcPr>
            <w:tcW w:w="1843" w:type="dxa"/>
            <w:tcBorders>
              <w:top w:val="single" w:sz="6" w:space="0" w:color="auto"/>
              <w:left w:val="single" w:sz="6" w:space="0" w:color="auto"/>
              <w:bottom w:val="single" w:sz="6" w:space="0" w:color="auto"/>
              <w:right w:val="single" w:sz="6" w:space="0" w:color="auto"/>
            </w:tcBorders>
          </w:tcPr>
          <w:p w14:paraId="6E6FEABF"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568D9F57"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1226B37C"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Fraser</w:t>
            </w:r>
          </w:p>
        </w:tc>
        <w:tc>
          <w:tcPr>
            <w:tcW w:w="1696" w:type="dxa"/>
            <w:tcBorders>
              <w:top w:val="single" w:sz="6" w:space="0" w:color="auto"/>
              <w:left w:val="single" w:sz="6" w:space="0" w:color="auto"/>
              <w:bottom w:val="single" w:sz="6" w:space="0" w:color="auto"/>
              <w:right w:val="single" w:sz="6" w:space="0" w:color="auto"/>
            </w:tcBorders>
          </w:tcPr>
          <w:p w14:paraId="71C05E95"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7BF95F5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3B36B1E4"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376F51EB"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Robert Ivers</w:t>
            </w:r>
          </w:p>
        </w:tc>
        <w:tc>
          <w:tcPr>
            <w:tcW w:w="1843" w:type="dxa"/>
            <w:tcBorders>
              <w:top w:val="single" w:sz="6" w:space="0" w:color="auto"/>
              <w:left w:val="single" w:sz="6" w:space="0" w:color="auto"/>
              <w:bottom w:val="single" w:sz="6" w:space="0" w:color="auto"/>
              <w:right w:val="single" w:sz="6" w:space="0" w:color="auto"/>
            </w:tcBorders>
          </w:tcPr>
          <w:p w14:paraId="44A68807"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43BD3E59"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4E0DB2F3"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Robert Ivers</w:t>
            </w:r>
          </w:p>
        </w:tc>
        <w:tc>
          <w:tcPr>
            <w:tcW w:w="1696" w:type="dxa"/>
            <w:tcBorders>
              <w:top w:val="single" w:sz="6" w:space="0" w:color="auto"/>
              <w:left w:val="single" w:sz="6" w:space="0" w:color="auto"/>
              <w:bottom w:val="single" w:sz="6" w:space="0" w:color="auto"/>
              <w:right w:val="single" w:sz="6" w:space="0" w:color="auto"/>
            </w:tcBorders>
          </w:tcPr>
          <w:p w14:paraId="7E96ED37"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7F17481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7DE2ED9E" w14:textId="77777777" w:rsidTr="00FE68B9">
        <w:trPr>
          <w:cantSplit/>
          <w:jc w:val="center"/>
        </w:trPr>
        <w:tc>
          <w:tcPr>
            <w:tcW w:w="1564" w:type="dxa"/>
            <w:tcBorders>
              <w:top w:val="single" w:sz="6" w:space="0" w:color="auto"/>
              <w:left w:val="single" w:sz="6" w:space="0" w:color="auto"/>
              <w:bottom w:val="single" w:sz="8" w:space="0" w:color="auto"/>
              <w:right w:val="single" w:sz="6" w:space="0" w:color="auto"/>
            </w:tcBorders>
          </w:tcPr>
          <w:p w14:paraId="3C534F92"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Simon Journeaux</w:t>
            </w:r>
          </w:p>
        </w:tc>
        <w:tc>
          <w:tcPr>
            <w:tcW w:w="1843" w:type="dxa"/>
            <w:tcBorders>
              <w:top w:val="single" w:sz="6" w:space="0" w:color="auto"/>
              <w:left w:val="single" w:sz="6" w:space="0" w:color="auto"/>
              <w:bottom w:val="single" w:sz="8" w:space="0" w:color="auto"/>
              <w:right w:val="single" w:sz="6" w:space="0" w:color="auto"/>
            </w:tcBorders>
          </w:tcPr>
          <w:p w14:paraId="6320626A"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8" w:space="0" w:color="auto"/>
              <w:right w:val="single" w:sz="6" w:space="0" w:color="auto"/>
            </w:tcBorders>
          </w:tcPr>
          <w:p w14:paraId="6C6C5632"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8" w:space="0" w:color="auto"/>
              <w:right w:val="single" w:sz="6" w:space="0" w:color="auto"/>
            </w:tcBorders>
          </w:tcPr>
          <w:p w14:paraId="1333A644"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Simon Journeaux</w:t>
            </w:r>
          </w:p>
        </w:tc>
        <w:tc>
          <w:tcPr>
            <w:tcW w:w="1696" w:type="dxa"/>
            <w:tcBorders>
              <w:top w:val="single" w:sz="6" w:space="0" w:color="auto"/>
              <w:left w:val="single" w:sz="6" w:space="0" w:color="auto"/>
              <w:bottom w:val="single" w:sz="8" w:space="0" w:color="auto"/>
              <w:right w:val="single" w:sz="6" w:space="0" w:color="auto"/>
            </w:tcBorders>
          </w:tcPr>
          <w:p w14:paraId="3F7E39F9"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8" w:space="0" w:color="auto"/>
              <w:right w:val="single" w:sz="6" w:space="0" w:color="auto"/>
            </w:tcBorders>
          </w:tcPr>
          <w:p w14:paraId="6882D2E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4B369236" w14:textId="77777777" w:rsidTr="00FE68B9">
        <w:trPr>
          <w:cantSplit/>
          <w:trHeight w:val="565"/>
          <w:jc w:val="center"/>
        </w:trPr>
        <w:tc>
          <w:tcPr>
            <w:tcW w:w="1564" w:type="dxa"/>
            <w:tcBorders>
              <w:top w:val="single" w:sz="8" w:space="0" w:color="auto"/>
              <w:left w:val="single" w:sz="8" w:space="0" w:color="auto"/>
              <w:bottom w:val="single" w:sz="8" w:space="0" w:color="auto"/>
              <w:right w:val="single" w:sz="8" w:space="0" w:color="auto"/>
            </w:tcBorders>
          </w:tcPr>
          <w:p w14:paraId="05C2BB97"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Dr Habibullah Khursandi</w:t>
            </w:r>
          </w:p>
        </w:tc>
        <w:tc>
          <w:tcPr>
            <w:tcW w:w="1843" w:type="dxa"/>
            <w:tcBorders>
              <w:top w:val="single" w:sz="8" w:space="0" w:color="auto"/>
              <w:left w:val="single" w:sz="8" w:space="0" w:color="auto"/>
              <w:bottom w:val="single" w:sz="8" w:space="0" w:color="auto"/>
              <w:right w:val="single" w:sz="8" w:space="0" w:color="auto"/>
            </w:tcBorders>
          </w:tcPr>
          <w:p w14:paraId="1AA346A1"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8" w:space="0" w:color="auto"/>
              <w:left w:val="single" w:sz="8" w:space="0" w:color="auto"/>
              <w:bottom w:val="single" w:sz="8" w:space="0" w:color="auto"/>
              <w:right w:val="single" w:sz="8" w:space="0" w:color="auto"/>
            </w:tcBorders>
          </w:tcPr>
          <w:p w14:paraId="04D95FDD"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8" w:space="0" w:color="auto"/>
              <w:left w:val="single" w:sz="8" w:space="0" w:color="auto"/>
              <w:bottom w:val="single" w:sz="8" w:space="0" w:color="auto"/>
              <w:right w:val="single" w:sz="8" w:space="0" w:color="auto"/>
            </w:tcBorders>
          </w:tcPr>
          <w:p w14:paraId="223F5ECE" w14:textId="77777777" w:rsidR="00725DB8" w:rsidRPr="00551B21" w:rsidRDefault="00725DB8" w:rsidP="00145A54">
            <w:pPr>
              <w:rPr>
                <w:rFonts w:ascii="Arial" w:hAnsi="Arial" w:cs="Arial"/>
                <w:szCs w:val="22"/>
              </w:rPr>
            </w:pPr>
            <w:r w:rsidRPr="00551B21">
              <w:rPr>
                <w:rFonts w:ascii="Arial" w:hAnsi="Arial" w:cs="Arial"/>
                <w:sz w:val="22"/>
                <w:szCs w:val="22"/>
              </w:rPr>
              <w:t>Dr Habibullah Khursandi</w:t>
            </w:r>
          </w:p>
        </w:tc>
        <w:tc>
          <w:tcPr>
            <w:tcW w:w="1696" w:type="dxa"/>
            <w:tcBorders>
              <w:top w:val="single" w:sz="8" w:space="0" w:color="auto"/>
              <w:left w:val="single" w:sz="8" w:space="0" w:color="auto"/>
              <w:bottom w:val="single" w:sz="8" w:space="0" w:color="auto"/>
              <w:right w:val="single" w:sz="8" w:space="0" w:color="auto"/>
            </w:tcBorders>
          </w:tcPr>
          <w:p w14:paraId="7424BD2E"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407A7E54" w14:textId="77777777" w:rsidR="00725DB8" w:rsidRPr="00551B21" w:rsidRDefault="00725DB8" w:rsidP="00145A54">
            <w:pPr>
              <w:rPr>
                <w:rFonts w:ascii="Arial" w:hAnsi="Arial" w:cs="Arial"/>
                <w:szCs w:val="22"/>
              </w:rPr>
            </w:pPr>
          </w:p>
        </w:tc>
        <w:tc>
          <w:tcPr>
            <w:tcW w:w="1696" w:type="dxa"/>
            <w:tcBorders>
              <w:top w:val="single" w:sz="8" w:space="0" w:color="auto"/>
              <w:left w:val="single" w:sz="8" w:space="0" w:color="auto"/>
              <w:bottom w:val="single" w:sz="8" w:space="0" w:color="auto"/>
              <w:right w:val="single" w:sz="8" w:space="0" w:color="auto"/>
            </w:tcBorders>
          </w:tcPr>
          <w:p w14:paraId="364D36A8"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CBC5B2F" w14:textId="77777777" w:rsidTr="00FE68B9">
        <w:trPr>
          <w:cantSplit/>
          <w:jc w:val="center"/>
        </w:trPr>
        <w:tc>
          <w:tcPr>
            <w:tcW w:w="1564" w:type="dxa"/>
            <w:tcBorders>
              <w:top w:val="single" w:sz="8" w:space="0" w:color="auto"/>
              <w:left w:val="single" w:sz="6" w:space="0" w:color="auto"/>
              <w:bottom w:val="single" w:sz="6" w:space="0" w:color="auto"/>
              <w:right w:val="single" w:sz="6" w:space="0" w:color="auto"/>
            </w:tcBorders>
          </w:tcPr>
          <w:p w14:paraId="079410E4"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lastRenderedPageBreak/>
              <w:t xml:space="preserve">Dr </w:t>
            </w:r>
            <w:r w:rsidRPr="00551B21">
              <w:rPr>
                <w:rFonts w:ascii="Arial" w:hAnsi="Arial" w:cs="Arial"/>
                <w:noProof/>
                <w:sz w:val="22"/>
                <w:szCs w:val="22"/>
              </w:rPr>
              <w:t>Catherine McDougall</w:t>
            </w:r>
          </w:p>
        </w:tc>
        <w:tc>
          <w:tcPr>
            <w:tcW w:w="1843" w:type="dxa"/>
            <w:tcBorders>
              <w:top w:val="single" w:sz="8" w:space="0" w:color="auto"/>
              <w:left w:val="single" w:sz="6" w:space="0" w:color="auto"/>
              <w:bottom w:val="single" w:sz="6" w:space="0" w:color="auto"/>
              <w:right w:val="single" w:sz="6" w:space="0" w:color="auto"/>
            </w:tcBorders>
          </w:tcPr>
          <w:p w14:paraId="5658A430"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219FA978" w14:textId="77777777" w:rsidR="00725DB8" w:rsidRPr="00551B21" w:rsidRDefault="00725DB8" w:rsidP="00145A54">
            <w:pPr>
              <w:rPr>
                <w:rFonts w:ascii="Arial" w:hAnsi="Arial" w:cs="Arial"/>
                <w:szCs w:val="22"/>
              </w:rPr>
            </w:pPr>
          </w:p>
        </w:tc>
        <w:tc>
          <w:tcPr>
            <w:tcW w:w="1696" w:type="dxa"/>
            <w:tcBorders>
              <w:top w:val="single" w:sz="8" w:space="0" w:color="auto"/>
              <w:left w:val="single" w:sz="6" w:space="0" w:color="auto"/>
              <w:bottom w:val="single" w:sz="6" w:space="0" w:color="auto"/>
              <w:right w:val="single" w:sz="6" w:space="0" w:color="auto"/>
            </w:tcBorders>
          </w:tcPr>
          <w:p w14:paraId="053526E1"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8" w:space="0" w:color="auto"/>
              <w:left w:val="single" w:sz="6" w:space="0" w:color="auto"/>
              <w:bottom w:val="single" w:sz="6" w:space="0" w:color="auto"/>
              <w:right w:val="single" w:sz="6" w:space="0" w:color="auto"/>
            </w:tcBorders>
          </w:tcPr>
          <w:p w14:paraId="632147C0"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Catherine McDougall</w:t>
            </w:r>
          </w:p>
        </w:tc>
        <w:tc>
          <w:tcPr>
            <w:tcW w:w="1696" w:type="dxa"/>
            <w:tcBorders>
              <w:top w:val="single" w:sz="8" w:space="0" w:color="auto"/>
              <w:left w:val="single" w:sz="6" w:space="0" w:color="auto"/>
              <w:bottom w:val="single" w:sz="6" w:space="0" w:color="auto"/>
              <w:right w:val="single" w:sz="6" w:space="0" w:color="auto"/>
            </w:tcBorders>
          </w:tcPr>
          <w:p w14:paraId="0ECA6B91"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068D52DA" w14:textId="77777777" w:rsidR="00725DB8" w:rsidRPr="00551B21" w:rsidRDefault="00725DB8" w:rsidP="00145A54">
            <w:pPr>
              <w:rPr>
                <w:rFonts w:ascii="Arial" w:hAnsi="Arial" w:cs="Arial"/>
                <w:szCs w:val="22"/>
              </w:rPr>
            </w:pPr>
          </w:p>
        </w:tc>
        <w:tc>
          <w:tcPr>
            <w:tcW w:w="1696" w:type="dxa"/>
            <w:tcBorders>
              <w:top w:val="single" w:sz="8" w:space="0" w:color="auto"/>
              <w:left w:val="single" w:sz="6" w:space="0" w:color="auto"/>
              <w:bottom w:val="single" w:sz="6" w:space="0" w:color="auto"/>
              <w:right w:val="single" w:sz="6" w:space="0" w:color="auto"/>
            </w:tcBorders>
          </w:tcPr>
          <w:p w14:paraId="76B01902"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51E2AEA1"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410304D9"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Dr Mehendrakumar Meta</w:t>
            </w:r>
          </w:p>
        </w:tc>
        <w:tc>
          <w:tcPr>
            <w:tcW w:w="1843" w:type="dxa"/>
            <w:tcBorders>
              <w:top w:val="single" w:sz="6" w:space="0" w:color="auto"/>
              <w:left w:val="single" w:sz="6" w:space="0" w:color="auto"/>
              <w:bottom w:val="single" w:sz="6" w:space="0" w:color="auto"/>
              <w:right w:val="single" w:sz="6" w:space="0" w:color="auto"/>
            </w:tcBorders>
          </w:tcPr>
          <w:p w14:paraId="2BDDCC74" w14:textId="77777777" w:rsidR="00725DB8" w:rsidRPr="00551B21" w:rsidRDefault="00725DB8" w:rsidP="00145A54">
            <w:pPr>
              <w:rPr>
                <w:rFonts w:ascii="Arial" w:hAnsi="Arial" w:cs="Arial"/>
                <w:szCs w:val="22"/>
              </w:rPr>
            </w:pPr>
            <w:r w:rsidRPr="00551B21">
              <w:rPr>
                <w:rFonts w:ascii="Arial" w:hAnsi="Arial" w:cs="Arial"/>
                <w:sz w:val="22"/>
                <w:szCs w:val="22"/>
              </w:rPr>
              <w:t>Member</w:t>
            </w:r>
          </w:p>
        </w:tc>
        <w:tc>
          <w:tcPr>
            <w:tcW w:w="1696" w:type="dxa"/>
            <w:tcBorders>
              <w:top w:val="single" w:sz="6" w:space="0" w:color="auto"/>
              <w:left w:val="single" w:sz="6" w:space="0" w:color="auto"/>
              <w:bottom w:val="single" w:sz="6" w:space="0" w:color="auto"/>
              <w:right w:val="single" w:sz="6" w:space="0" w:color="auto"/>
            </w:tcBorders>
          </w:tcPr>
          <w:p w14:paraId="76F94CE3"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55079CFF" w14:textId="77777777" w:rsidR="00725DB8" w:rsidRPr="00551B21" w:rsidRDefault="00725DB8" w:rsidP="00145A54">
            <w:pPr>
              <w:rPr>
                <w:rFonts w:ascii="Arial" w:hAnsi="Arial" w:cs="Arial"/>
                <w:szCs w:val="22"/>
              </w:rPr>
            </w:pPr>
            <w:r w:rsidRPr="00551B21">
              <w:rPr>
                <w:rFonts w:ascii="Arial" w:hAnsi="Arial" w:cs="Arial"/>
                <w:sz w:val="22"/>
                <w:szCs w:val="22"/>
              </w:rPr>
              <w:t>Dr Mehendrakumar Meta</w:t>
            </w:r>
          </w:p>
        </w:tc>
        <w:tc>
          <w:tcPr>
            <w:tcW w:w="1696" w:type="dxa"/>
            <w:tcBorders>
              <w:top w:val="single" w:sz="6" w:space="0" w:color="auto"/>
              <w:left w:val="single" w:sz="6" w:space="0" w:color="auto"/>
              <w:bottom w:val="single" w:sz="6" w:space="0" w:color="auto"/>
              <w:right w:val="single" w:sz="6" w:space="0" w:color="auto"/>
            </w:tcBorders>
          </w:tcPr>
          <w:p w14:paraId="201EB848"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55906D3C"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20BB70CA"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05573105"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005227A4"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Simon Platt</w:t>
            </w:r>
          </w:p>
        </w:tc>
        <w:tc>
          <w:tcPr>
            <w:tcW w:w="1843" w:type="dxa"/>
            <w:tcBorders>
              <w:top w:val="single" w:sz="6" w:space="0" w:color="auto"/>
              <w:left w:val="single" w:sz="6" w:space="0" w:color="auto"/>
              <w:bottom w:val="single" w:sz="6" w:space="0" w:color="auto"/>
              <w:right w:val="single" w:sz="6" w:space="0" w:color="auto"/>
            </w:tcBorders>
          </w:tcPr>
          <w:p w14:paraId="6AC76730"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7ECE8782"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431842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0AA8BF97"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Simon Platt</w:t>
            </w:r>
          </w:p>
        </w:tc>
        <w:tc>
          <w:tcPr>
            <w:tcW w:w="1696" w:type="dxa"/>
            <w:tcBorders>
              <w:top w:val="single" w:sz="6" w:space="0" w:color="auto"/>
              <w:left w:val="single" w:sz="6" w:space="0" w:color="auto"/>
              <w:bottom w:val="single" w:sz="6" w:space="0" w:color="auto"/>
              <w:right w:val="single" w:sz="6" w:space="0" w:color="auto"/>
            </w:tcBorders>
          </w:tcPr>
          <w:p w14:paraId="06CAC665"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2C29CF8F"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B0C63A2"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0559B719"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D004742"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Phillip Rowell</w:t>
            </w:r>
          </w:p>
        </w:tc>
        <w:tc>
          <w:tcPr>
            <w:tcW w:w="1843" w:type="dxa"/>
            <w:tcBorders>
              <w:top w:val="single" w:sz="6" w:space="0" w:color="auto"/>
              <w:left w:val="single" w:sz="6" w:space="0" w:color="auto"/>
              <w:bottom w:val="single" w:sz="6" w:space="0" w:color="auto"/>
              <w:right w:val="single" w:sz="6" w:space="0" w:color="auto"/>
            </w:tcBorders>
          </w:tcPr>
          <w:p w14:paraId="0EBAA2E5"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2907DEAB"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2DF617C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54FBA022"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Phillip Rowell</w:t>
            </w:r>
          </w:p>
        </w:tc>
        <w:tc>
          <w:tcPr>
            <w:tcW w:w="1696" w:type="dxa"/>
            <w:tcBorders>
              <w:top w:val="single" w:sz="6" w:space="0" w:color="auto"/>
              <w:left w:val="single" w:sz="6" w:space="0" w:color="auto"/>
              <w:bottom w:val="single" w:sz="6" w:space="0" w:color="auto"/>
              <w:right w:val="single" w:sz="6" w:space="0" w:color="auto"/>
            </w:tcBorders>
          </w:tcPr>
          <w:p w14:paraId="543B2CF0"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7D37E54D"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6464AD50"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8F40E1B"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5DD1F62C"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Danielle Wadley</w:t>
            </w:r>
          </w:p>
        </w:tc>
        <w:tc>
          <w:tcPr>
            <w:tcW w:w="1843" w:type="dxa"/>
            <w:tcBorders>
              <w:top w:val="single" w:sz="6" w:space="0" w:color="auto"/>
              <w:left w:val="single" w:sz="6" w:space="0" w:color="auto"/>
              <w:bottom w:val="single" w:sz="6" w:space="0" w:color="auto"/>
              <w:right w:val="single" w:sz="6" w:space="0" w:color="auto"/>
            </w:tcBorders>
          </w:tcPr>
          <w:p w14:paraId="5ADDE9BF"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0E5D3695"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29039EB7"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0AEC88E2"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Danielle Wadley</w:t>
            </w:r>
          </w:p>
        </w:tc>
        <w:tc>
          <w:tcPr>
            <w:tcW w:w="1696" w:type="dxa"/>
            <w:tcBorders>
              <w:top w:val="single" w:sz="6" w:space="0" w:color="auto"/>
              <w:left w:val="single" w:sz="6" w:space="0" w:color="auto"/>
              <w:bottom w:val="single" w:sz="6" w:space="0" w:color="auto"/>
              <w:right w:val="single" w:sz="6" w:space="0" w:color="auto"/>
            </w:tcBorders>
          </w:tcPr>
          <w:p w14:paraId="2F4BF4A2"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0FF4BCFA"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3B02794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07C1F29"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5CE162B"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Brazel</w:t>
            </w:r>
          </w:p>
        </w:tc>
        <w:tc>
          <w:tcPr>
            <w:tcW w:w="1843" w:type="dxa"/>
            <w:tcBorders>
              <w:top w:val="single" w:sz="6" w:space="0" w:color="auto"/>
              <w:left w:val="single" w:sz="6" w:space="0" w:color="auto"/>
              <w:bottom w:val="single" w:sz="6" w:space="0" w:color="auto"/>
              <w:right w:val="single" w:sz="6" w:space="0" w:color="auto"/>
            </w:tcBorders>
          </w:tcPr>
          <w:p w14:paraId="7E357331"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63911D81"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125BDB2"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2FEB3BB8"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Brazel</w:t>
            </w:r>
          </w:p>
        </w:tc>
        <w:tc>
          <w:tcPr>
            <w:tcW w:w="1696" w:type="dxa"/>
            <w:tcBorders>
              <w:top w:val="single" w:sz="6" w:space="0" w:color="auto"/>
              <w:left w:val="single" w:sz="6" w:space="0" w:color="auto"/>
              <w:bottom w:val="single" w:sz="6" w:space="0" w:color="auto"/>
              <w:right w:val="single" w:sz="6" w:space="0" w:color="auto"/>
            </w:tcBorders>
          </w:tcPr>
          <w:p w14:paraId="6E5EC474"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44A38256"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4FCC022C"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13FC065D"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4C4452F"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Sarah Coll</w:t>
            </w:r>
          </w:p>
        </w:tc>
        <w:tc>
          <w:tcPr>
            <w:tcW w:w="1843" w:type="dxa"/>
            <w:tcBorders>
              <w:top w:val="single" w:sz="6" w:space="0" w:color="auto"/>
              <w:left w:val="single" w:sz="6" w:space="0" w:color="auto"/>
              <w:bottom w:val="single" w:sz="6" w:space="0" w:color="auto"/>
              <w:right w:val="single" w:sz="6" w:space="0" w:color="auto"/>
            </w:tcBorders>
          </w:tcPr>
          <w:p w14:paraId="489ED505"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05EFC75" w14:textId="77777777" w:rsidR="00725DB8" w:rsidRPr="00551B21" w:rsidRDefault="00725DB8" w:rsidP="00145A54">
            <w:pPr>
              <w:rPr>
                <w:rFonts w:ascii="Arial" w:hAnsi="Arial" w:cs="Arial"/>
                <w:b/>
                <w:szCs w:val="22"/>
              </w:rPr>
            </w:pPr>
          </w:p>
        </w:tc>
        <w:tc>
          <w:tcPr>
            <w:tcW w:w="1696" w:type="dxa"/>
            <w:tcBorders>
              <w:top w:val="single" w:sz="6" w:space="0" w:color="auto"/>
              <w:left w:val="single" w:sz="6" w:space="0" w:color="auto"/>
              <w:bottom w:val="single" w:sz="6" w:space="0" w:color="auto"/>
              <w:right w:val="single" w:sz="6" w:space="0" w:color="auto"/>
            </w:tcBorders>
          </w:tcPr>
          <w:p w14:paraId="2707CD9A"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1675027"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Sarah Coll</w:t>
            </w:r>
          </w:p>
        </w:tc>
        <w:tc>
          <w:tcPr>
            <w:tcW w:w="1696" w:type="dxa"/>
            <w:tcBorders>
              <w:top w:val="single" w:sz="6" w:space="0" w:color="auto"/>
              <w:left w:val="single" w:sz="6" w:space="0" w:color="auto"/>
              <w:bottom w:val="single" w:sz="6" w:space="0" w:color="auto"/>
              <w:right w:val="single" w:sz="6" w:space="0" w:color="auto"/>
            </w:tcBorders>
          </w:tcPr>
          <w:p w14:paraId="237AE5C0"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3CCCBAB6"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1523A84B"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75D0BD45"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468CCB57"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Philip Dalton</w:t>
            </w:r>
          </w:p>
        </w:tc>
        <w:tc>
          <w:tcPr>
            <w:tcW w:w="1843" w:type="dxa"/>
            <w:tcBorders>
              <w:top w:val="single" w:sz="6" w:space="0" w:color="auto"/>
              <w:left w:val="single" w:sz="6" w:space="0" w:color="auto"/>
              <w:bottom w:val="single" w:sz="6" w:space="0" w:color="auto"/>
              <w:right w:val="single" w:sz="6" w:space="0" w:color="auto"/>
            </w:tcBorders>
          </w:tcPr>
          <w:p w14:paraId="2261B33B"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925A41F" w14:textId="77777777" w:rsidR="00725DB8" w:rsidRPr="00551B21" w:rsidRDefault="00725DB8" w:rsidP="00145A54">
            <w:pPr>
              <w:rPr>
                <w:rFonts w:ascii="Arial" w:hAnsi="Arial" w:cs="Arial"/>
                <w:b/>
                <w:szCs w:val="22"/>
              </w:rPr>
            </w:pPr>
          </w:p>
        </w:tc>
        <w:tc>
          <w:tcPr>
            <w:tcW w:w="1696" w:type="dxa"/>
            <w:tcBorders>
              <w:top w:val="single" w:sz="6" w:space="0" w:color="auto"/>
              <w:left w:val="single" w:sz="6" w:space="0" w:color="auto"/>
              <w:bottom w:val="single" w:sz="6" w:space="0" w:color="auto"/>
              <w:right w:val="single" w:sz="6" w:space="0" w:color="auto"/>
            </w:tcBorders>
          </w:tcPr>
          <w:p w14:paraId="5415E9E4"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67BAA53F"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Philip Dalton</w:t>
            </w:r>
          </w:p>
        </w:tc>
        <w:tc>
          <w:tcPr>
            <w:tcW w:w="1696" w:type="dxa"/>
            <w:tcBorders>
              <w:top w:val="single" w:sz="6" w:space="0" w:color="auto"/>
              <w:left w:val="single" w:sz="6" w:space="0" w:color="auto"/>
              <w:bottom w:val="single" w:sz="6" w:space="0" w:color="auto"/>
              <w:right w:val="single" w:sz="6" w:space="0" w:color="auto"/>
            </w:tcBorders>
          </w:tcPr>
          <w:p w14:paraId="7E623E6B"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A019B97"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4ABAA820"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64C5902A"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63FA049D"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Dodd</w:t>
            </w:r>
          </w:p>
        </w:tc>
        <w:tc>
          <w:tcPr>
            <w:tcW w:w="1843" w:type="dxa"/>
            <w:tcBorders>
              <w:top w:val="single" w:sz="6" w:space="0" w:color="auto"/>
              <w:left w:val="single" w:sz="6" w:space="0" w:color="auto"/>
              <w:bottom w:val="single" w:sz="6" w:space="0" w:color="auto"/>
              <w:right w:val="single" w:sz="6" w:space="0" w:color="auto"/>
            </w:tcBorders>
          </w:tcPr>
          <w:p w14:paraId="098FE151"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6FC39193"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3CB4BA99"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C6765B5"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Peter Dodd</w:t>
            </w:r>
          </w:p>
        </w:tc>
        <w:tc>
          <w:tcPr>
            <w:tcW w:w="1696" w:type="dxa"/>
            <w:tcBorders>
              <w:top w:val="single" w:sz="6" w:space="0" w:color="auto"/>
              <w:left w:val="single" w:sz="6" w:space="0" w:color="auto"/>
              <w:bottom w:val="single" w:sz="6" w:space="0" w:color="auto"/>
              <w:right w:val="single" w:sz="6" w:space="0" w:color="auto"/>
            </w:tcBorders>
          </w:tcPr>
          <w:p w14:paraId="25B5C0B3"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48AE54E4"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62FB7BB4"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1D5D83EA"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0A388B0E"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Scott Fairbairn</w:t>
            </w:r>
          </w:p>
        </w:tc>
        <w:tc>
          <w:tcPr>
            <w:tcW w:w="1843" w:type="dxa"/>
            <w:tcBorders>
              <w:top w:val="single" w:sz="6" w:space="0" w:color="auto"/>
              <w:left w:val="single" w:sz="6" w:space="0" w:color="auto"/>
              <w:bottom w:val="single" w:sz="6" w:space="0" w:color="auto"/>
              <w:right w:val="single" w:sz="6" w:space="0" w:color="auto"/>
            </w:tcBorders>
          </w:tcPr>
          <w:p w14:paraId="363B4BDD"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BDA2478"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1AB5D880"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4D3F7639"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Scott Fairbairn</w:t>
            </w:r>
          </w:p>
        </w:tc>
        <w:tc>
          <w:tcPr>
            <w:tcW w:w="1696" w:type="dxa"/>
            <w:tcBorders>
              <w:top w:val="single" w:sz="6" w:space="0" w:color="auto"/>
              <w:left w:val="single" w:sz="6" w:space="0" w:color="auto"/>
              <w:bottom w:val="single" w:sz="6" w:space="0" w:color="auto"/>
              <w:right w:val="single" w:sz="6" w:space="0" w:color="auto"/>
            </w:tcBorders>
          </w:tcPr>
          <w:p w14:paraId="16A74CBD"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2B37B4F2"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132569EE"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20FF260C"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279A612E"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Thomas Foote</w:t>
            </w:r>
          </w:p>
        </w:tc>
        <w:tc>
          <w:tcPr>
            <w:tcW w:w="1843" w:type="dxa"/>
            <w:tcBorders>
              <w:top w:val="single" w:sz="6" w:space="0" w:color="auto"/>
              <w:left w:val="single" w:sz="6" w:space="0" w:color="auto"/>
              <w:bottom w:val="single" w:sz="6" w:space="0" w:color="auto"/>
              <w:right w:val="single" w:sz="6" w:space="0" w:color="auto"/>
            </w:tcBorders>
          </w:tcPr>
          <w:p w14:paraId="688EEBE3"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4DFC5CEC"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6585B46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5567D2FA"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Thomas Foote</w:t>
            </w:r>
          </w:p>
        </w:tc>
        <w:tc>
          <w:tcPr>
            <w:tcW w:w="1696" w:type="dxa"/>
            <w:tcBorders>
              <w:top w:val="single" w:sz="6" w:space="0" w:color="auto"/>
              <w:left w:val="single" w:sz="6" w:space="0" w:color="auto"/>
              <w:bottom w:val="single" w:sz="6" w:space="0" w:color="auto"/>
              <w:right w:val="single" w:sz="6" w:space="0" w:color="auto"/>
            </w:tcBorders>
          </w:tcPr>
          <w:p w14:paraId="0B1593B2"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55CFC318"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1E7C48BC"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65C4F45B"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763545A"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Dr Gregory Freeman</w:t>
            </w:r>
          </w:p>
        </w:tc>
        <w:tc>
          <w:tcPr>
            <w:tcW w:w="1843" w:type="dxa"/>
            <w:tcBorders>
              <w:top w:val="single" w:sz="6" w:space="0" w:color="auto"/>
              <w:left w:val="single" w:sz="6" w:space="0" w:color="auto"/>
              <w:bottom w:val="single" w:sz="6" w:space="0" w:color="auto"/>
              <w:right w:val="single" w:sz="6" w:space="0" w:color="auto"/>
            </w:tcBorders>
          </w:tcPr>
          <w:p w14:paraId="38A7F12A"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DDBA476"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0E41124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1678F66" w14:textId="77777777" w:rsidR="00725DB8" w:rsidRPr="00551B21" w:rsidRDefault="00725DB8" w:rsidP="00145A54">
            <w:pPr>
              <w:rPr>
                <w:rFonts w:ascii="Arial" w:hAnsi="Arial" w:cs="Arial"/>
                <w:b/>
                <w:bCs/>
                <w:szCs w:val="22"/>
              </w:rPr>
            </w:pPr>
            <w:r w:rsidRPr="00551B21">
              <w:rPr>
                <w:rFonts w:ascii="Arial" w:hAnsi="Arial" w:cs="Arial"/>
                <w:sz w:val="22"/>
                <w:szCs w:val="22"/>
              </w:rPr>
              <w:t>Dr Gregory Freeman</w:t>
            </w:r>
          </w:p>
        </w:tc>
        <w:tc>
          <w:tcPr>
            <w:tcW w:w="1696" w:type="dxa"/>
            <w:tcBorders>
              <w:top w:val="single" w:sz="6" w:space="0" w:color="auto"/>
              <w:left w:val="single" w:sz="6" w:space="0" w:color="auto"/>
              <w:bottom w:val="single" w:sz="6" w:space="0" w:color="auto"/>
              <w:right w:val="single" w:sz="6" w:space="0" w:color="auto"/>
            </w:tcBorders>
          </w:tcPr>
          <w:p w14:paraId="2CF53930"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569FA719"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45DA60EB"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7C61B802"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4FDF30DB"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Price Gallie</w:t>
            </w:r>
          </w:p>
        </w:tc>
        <w:tc>
          <w:tcPr>
            <w:tcW w:w="1843" w:type="dxa"/>
            <w:tcBorders>
              <w:top w:val="single" w:sz="6" w:space="0" w:color="auto"/>
              <w:left w:val="single" w:sz="6" w:space="0" w:color="auto"/>
              <w:bottom w:val="single" w:sz="6" w:space="0" w:color="auto"/>
              <w:right w:val="single" w:sz="6" w:space="0" w:color="auto"/>
            </w:tcBorders>
          </w:tcPr>
          <w:p w14:paraId="40622DAE"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17F4A2D"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B4D4B48"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F4DE611"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Price Gallie</w:t>
            </w:r>
          </w:p>
        </w:tc>
        <w:tc>
          <w:tcPr>
            <w:tcW w:w="1696" w:type="dxa"/>
            <w:tcBorders>
              <w:top w:val="single" w:sz="6" w:space="0" w:color="auto"/>
              <w:left w:val="single" w:sz="6" w:space="0" w:color="auto"/>
              <w:bottom w:val="single" w:sz="6" w:space="0" w:color="auto"/>
              <w:right w:val="single" w:sz="6" w:space="0" w:color="auto"/>
            </w:tcBorders>
          </w:tcPr>
          <w:p w14:paraId="2A7FFD02"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0B19FF9C"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7F6FBAE4"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1F65C7B5"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4BDD163E"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David Graham</w:t>
            </w:r>
          </w:p>
        </w:tc>
        <w:tc>
          <w:tcPr>
            <w:tcW w:w="1843" w:type="dxa"/>
            <w:tcBorders>
              <w:top w:val="single" w:sz="6" w:space="0" w:color="auto"/>
              <w:left w:val="single" w:sz="6" w:space="0" w:color="auto"/>
              <w:bottom w:val="single" w:sz="6" w:space="0" w:color="auto"/>
              <w:right w:val="single" w:sz="6" w:space="0" w:color="auto"/>
            </w:tcBorders>
          </w:tcPr>
          <w:p w14:paraId="7BAB298D"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70660F0A" w14:textId="77777777" w:rsidR="00725DB8" w:rsidRPr="00551B21" w:rsidRDefault="00725DB8" w:rsidP="00145A54">
            <w:pPr>
              <w:rPr>
                <w:rFonts w:ascii="Arial" w:hAnsi="Arial" w:cs="Arial"/>
                <w:bCs/>
                <w:szCs w:val="22"/>
              </w:rPr>
            </w:pPr>
          </w:p>
        </w:tc>
        <w:tc>
          <w:tcPr>
            <w:tcW w:w="1696" w:type="dxa"/>
            <w:tcBorders>
              <w:top w:val="single" w:sz="6" w:space="0" w:color="auto"/>
              <w:left w:val="single" w:sz="6" w:space="0" w:color="auto"/>
              <w:bottom w:val="single" w:sz="6" w:space="0" w:color="auto"/>
              <w:right w:val="single" w:sz="6" w:space="0" w:color="auto"/>
            </w:tcBorders>
          </w:tcPr>
          <w:p w14:paraId="165BE68D"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5EA862B2"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David Graham</w:t>
            </w:r>
          </w:p>
        </w:tc>
        <w:tc>
          <w:tcPr>
            <w:tcW w:w="1696" w:type="dxa"/>
            <w:tcBorders>
              <w:top w:val="single" w:sz="6" w:space="0" w:color="auto"/>
              <w:left w:val="single" w:sz="6" w:space="0" w:color="auto"/>
              <w:bottom w:val="single" w:sz="6" w:space="0" w:color="auto"/>
              <w:right w:val="single" w:sz="6" w:space="0" w:color="auto"/>
            </w:tcBorders>
          </w:tcPr>
          <w:p w14:paraId="7CDF3EB2"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B75326B"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7A1C012B"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7FEE8C51"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EAB329D"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Dr Peter Hewitt</w:t>
            </w:r>
          </w:p>
        </w:tc>
        <w:tc>
          <w:tcPr>
            <w:tcW w:w="1843" w:type="dxa"/>
            <w:tcBorders>
              <w:top w:val="single" w:sz="6" w:space="0" w:color="auto"/>
              <w:left w:val="single" w:sz="6" w:space="0" w:color="auto"/>
              <w:bottom w:val="single" w:sz="6" w:space="0" w:color="auto"/>
              <w:right w:val="single" w:sz="6" w:space="0" w:color="auto"/>
            </w:tcBorders>
          </w:tcPr>
          <w:p w14:paraId="28C16BEE"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F565A76" w14:textId="77777777" w:rsidR="00725DB8" w:rsidRPr="00551B21" w:rsidRDefault="00725DB8" w:rsidP="00145A54">
            <w:pPr>
              <w:rPr>
                <w:rFonts w:ascii="Arial" w:hAnsi="Arial" w:cs="Arial"/>
                <w:bCs/>
                <w:szCs w:val="22"/>
              </w:rPr>
            </w:pPr>
          </w:p>
        </w:tc>
        <w:tc>
          <w:tcPr>
            <w:tcW w:w="1696" w:type="dxa"/>
            <w:tcBorders>
              <w:top w:val="single" w:sz="6" w:space="0" w:color="auto"/>
              <w:left w:val="single" w:sz="6" w:space="0" w:color="auto"/>
              <w:bottom w:val="single" w:sz="6" w:space="0" w:color="auto"/>
              <w:right w:val="single" w:sz="6" w:space="0" w:color="auto"/>
            </w:tcBorders>
          </w:tcPr>
          <w:p w14:paraId="4ED921E8"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AF68E3B" w14:textId="77777777" w:rsidR="00725DB8" w:rsidRPr="00551B21" w:rsidRDefault="00725DB8" w:rsidP="00145A54">
            <w:pPr>
              <w:rPr>
                <w:rFonts w:ascii="Arial" w:hAnsi="Arial" w:cs="Arial"/>
                <w:b/>
                <w:bCs/>
                <w:szCs w:val="22"/>
              </w:rPr>
            </w:pPr>
            <w:r w:rsidRPr="00551B21">
              <w:rPr>
                <w:rFonts w:ascii="Arial" w:hAnsi="Arial" w:cs="Arial"/>
                <w:sz w:val="22"/>
                <w:szCs w:val="22"/>
              </w:rPr>
              <w:t>Dr Peter Hewitt</w:t>
            </w:r>
          </w:p>
        </w:tc>
        <w:tc>
          <w:tcPr>
            <w:tcW w:w="1696" w:type="dxa"/>
            <w:tcBorders>
              <w:top w:val="single" w:sz="6" w:space="0" w:color="auto"/>
              <w:left w:val="single" w:sz="6" w:space="0" w:color="auto"/>
              <w:bottom w:val="single" w:sz="6" w:space="0" w:color="auto"/>
              <w:right w:val="single" w:sz="6" w:space="0" w:color="auto"/>
            </w:tcBorders>
          </w:tcPr>
          <w:p w14:paraId="5FBB5C2D"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31CC162C"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7D7B5811"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0D9D8D50"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D8A0146"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Michael Holt</w:t>
            </w:r>
          </w:p>
        </w:tc>
        <w:tc>
          <w:tcPr>
            <w:tcW w:w="1843" w:type="dxa"/>
            <w:tcBorders>
              <w:top w:val="single" w:sz="6" w:space="0" w:color="auto"/>
              <w:left w:val="single" w:sz="6" w:space="0" w:color="auto"/>
              <w:bottom w:val="single" w:sz="6" w:space="0" w:color="auto"/>
              <w:right w:val="single" w:sz="6" w:space="0" w:color="auto"/>
            </w:tcBorders>
          </w:tcPr>
          <w:p w14:paraId="325FD264"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211718D4" w14:textId="77777777" w:rsidR="00725DB8" w:rsidRPr="00551B21" w:rsidRDefault="00725DB8" w:rsidP="00145A54">
            <w:pPr>
              <w:rPr>
                <w:rFonts w:ascii="Arial" w:hAnsi="Arial" w:cs="Arial"/>
                <w:bCs/>
                <w:szCs w:val="22"/>
              </w:rPr>
            </w:pPr>
          </w:p>
        </w:tc>
        <w:tc>
          <w:tcPr>
            <w:tcW w:w="1696" w:type="dxa"/>
            <w:tcBorders>
              <w:top w:val="single" w:sz="6" w:space="0" w:color="auto"/>
              <w:left w:val="single" w:sz="6" w:space="0" w:color="auto"/>
              <w:bottom w:val="single" w:sz="6" w:space="0" w:color="auto"/>
              <w:right w:val="single" w:sz="6" w:space="0" w:color="auto"/>
            </w:tcBorders>
          </w:tcPr>
          <w:p w14:paraId="0E202FF8"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03DD045B"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Michael Holt</w:t>
            </w:r>
          </w:p>
        </w:tc>
        <w:tc>
          <w:tcPr>
            <w:tcW w:w="1696" w:type="dxa"/>
            <w:tcBorders>
              <w:top w:val="single" w:sz="6" w:space="0" w:color="auto"/>
              <w:left w:val="single" w:sz="6" w:space="0" w:color="auto"/>
              <w:bottom w:val="single" w:sz="6" w:space="0" w:color="auto"/>
              <w:right w:val="single" w:sz="6" w:space="0" w:color="auto"/>
            </w:tcBorders>
          </w:tcPr>
          <w:p w14:paraId="50FCC091"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0B746CA5"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0C78B3FC"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0662F287"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042E377"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Anthony Keays</w:t>
            </w:r>
          </w:p>
        </w:tc>
        <w:tc>
          <w:tcPr>
            <w:tcW w:w="1843" w:type="dxa"/>
            <w:tcBorders>
              <w:top w:val="single" w:sz="6" w:space="0" w:color="auto"/>
              <w:left w:val="single" w:sz="6" w:space="0" w:color="auto"/>
              <w:bottom w:val="single" w:sz="6" w:space="0" w:color="auto"/>
              <w:right w:val="single" w:sz="6" w:space="0" w:color="auto"/>
            </w:tcBorders>
          </w:tcPr>
          <w:p w14:paraId="511D4F48"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6C774B27" w14:textId="77777777" w:rsidR="00725DB8" w:rsidRPr="00551B21" w:rsidRDefault="00725DB8" w:rsidP="00145A54">
            <w:pPr>
              <w:rPr>
                <w:rFonts w:ascii="Arial" w:hAnsi="Arial" w:cs="Arial"/>
                <w:bCs/>
                <w:szCs w:val="22"/>
              </w:rPr>
            </w:pPr>
          </w:p>
        </w:tc>
        <w:tc>
          <w:tcPr>
            <w:tcW w:w="1696" w:type="dxa"/>
            <w:tcBorders>
              <w:top w:val="single" w:sz="6" w:space="0" w:color="auto"/>
              <w:left w:val="single" w:sz="6" w:space="0" w:color="auto"/>
              <w:bottom w:val="single" w:sz="6" w:space="0" w:color="auto"/>
              <w:right w:val="single" w:sz="6" w:space="0" w:color="auto"/>
            </w:tcBorders>
          </w:tcPr>
          <w:p w14:paraId="378B1ABE"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6E8DC35D"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Anthony Keays</w:t>
            </w:r>
          </w:p>
        </w:tc>
        <w:tc>
          <w:tcPr>
            <w:tcW w:w="1696" w:type="dxa"/>
            <w:tcBorders>
              <w:top w:val="single" w:sz="6" w:space="0" w:color="auto"/>
              <w:left w:val="single" w:sz="6" w:space="0" w:color="auto"/>
              <w:bottom w:val="single" w:sz="6" w:space="0" w:color="auto"/>
              <w:right w:val="single" w:sz="6" w:space="0" w:color="auto"/>
            </w:tcBorders>
          </w:tcPr>
          <w:p w14:paraId="4F8CA68B"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61DE01BA"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1CF5379B"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13B51C55"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CFEE7E2"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Ross Kennedy</w:t>
            </w:r>
          </w:p>
        </w:tc>
        <w:tc>
          <w:tcPr>
            <w:tcW w:w="1843" w:type="dxa"/>
            <w:tcBorders>
              <w:top w:val="single" w:sz="6" w:space="0" w:color="auto"/>
              <w:left w:val="single" w:sz="6" w:space="0" w:color="auto"/>
              <w:bottom w:val="single" w:sz="6" w:space="0" w:color="auto"/>
              <w:right w:val="single" w:sz="6" w:space="0" w:color="auto"/>
            </w:tcBorders>
          </w:tcPr>
          <w:p w14:paraId="7A127D79"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326489E3"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60A97EA"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6F72CCAA"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Ross Kennedy</w:t>
            </w:r>
          </w:p>
        </w:tc>
        <w:tc>
          <w:tcPr>
            <w:tcW w:w="1696" w:type="dxa"/>
            <w:tcBorders>
              <w:top w:val="single" w:sz="6" w:space="0" w:color="auto"/>
              <w:left w:val="single" w:sz="6" w:space="0" w:color="auto"/>
              <w:bottom w:val="single" w:sz="6" w:space="0" w:color="auto"/>
              <w:right w:val="single" w:sz="6" w:space="0" w:color="auto"/>
            </w:tcBorders>
          </w:tcPr>
          <w:p w14:paraId="22227BBD"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FF1BD61"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17FB032A"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2C5A4533"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260C9397"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Lloyd King</w:t>
            </w:r>
          </w:p>
        </w:tc>
        <w:tc>
          <w:tcPr>
            <w:tcW w:w="1843" w:type="dxa"/>
            <w:tcBorders>
              <w:top w:val="single" w:sz="6" w:space="0" w:color="auto"/>
              <w:left w:val="single" w:sz="6" w:space="0" w:color="auto"/>
              <w:bottom w:val="single" w:sz="6" w:space="0" w:color="auto"/>
              <w:right w:val="single" w:sz="6" w:space="0" w:color="auto"/>
            </w:tcBorders>
          </w:tcPr>
          <w:p w14:paraId="4B86CFDC"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0DE11A1E"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0FB3B9A8"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CE623D1"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Lloyd King</w:t>
            </w:r>
          </w:p>
        </w:tc>
        <w:tc>
          <w:tcPr>
            <w:tcW w:w="1696" w:type="dxa"/>
            <w:tcBorders>
              <w:top w:val="single" w:sz="6" w:space="0" w:color="auto"/>
              <w:left w:val="single" w:sz="6" w:space="0" w:color="auto"/>
              <w:bottom w:val="single" w:sz="6" w:space="0" w:color="auto"/>
              <w:right w:val="single" w:sz="6" w:space="0" w:color="auto"/>
            </w:tcBorders>
          </w:tcPr>
          <w:p w14:paraId="23F8F533"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20E36B23"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4F91EDBD"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1A5C1CA5"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E1D91B1" w14:textId="77777777" w:rsidR="00725DB8" w:rsidRPr="00551B21" w:rsidRDefault="00725DB8" w:rsidP="00145A54">
            <w:pPr>
              <w:rPr>
                <w:rFonts w:ascii="Arial" w:hAnsi="Arial" w:cs="Arial"/>
                <w:noProof/>
                <w:szCs w:val="22"/>
              </w:rPr>
            </w:pPr>
            <w:r w:rsidRPr="00551B21">
              <w:rPr>
                <w:rFonts w:ascii="Arial" w:hAnsi="Arial" w:cs="Arial"/>
                <w:sz w:val="22"/>
                <w:szCs w:val="22"/>
              </w:rPr>
              <w:t xml:space="preserve">Dr Suyog </w:t>
            </w:r>
          </w:p>
          <w:p w14:paraId="6F6AF6CF"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Kulkarni</w:t>
            </w:r>
          </w:p>
        </w:tc>
        <w:tc>
          <w:tcPr>
            <w:tcW w:w="1843" w:type="dxa"/>
            <w:tcBorders>
              <w:top w:val="single" w:sz="6" w:space="0" w:color="auto"/>
              <w:left w:val="single" w:sz="6" w:space="0" w:color="auto"/>
              <w:bottom w:val="single" w:sz="6" w:space="0" w:color="auto"/>
              <w:right w:val="single" w:sz="6" w:space="0" w:color="auto"/>
            </w:tcBorders>
          </w:tcPr>
          <w:p w14:paraId="758B5649"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7D7A2EB8"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35F40F4"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084BB114" w14:textId="77777777" w:rsidR="00725DB8" w:rsidRPr="00551B21" w:rsidRDefault="00725DB8" w:rsidP="00145A54">
            <w:pPr>
              <w:rPr>
                <w:rFonts w:ascii="Arial" w:hAnsi="Arial" w:cs="Arial"/>
                <w:noProof/>
                <w:szCs w:val="22"/>
              </w:rPr>
            </w:pPr>
            <w:r w:rsidRPr="00551B21">
              <w:rPr>
                <w:rFonts w:ascii="Arial" w:hAnsi="Arial" w:cs="Arial"/>
                <w:sz w:val="22"/>
                <w:szCs w:val="22"/>
              </w:rPr>
              <w:t xml:space="preserve">Dr Suyog </w:t>
            </w:r>
          </w:p>
          <w:p w14:paraId="5AD4F6F9" w14:textId="77777777" w:rsidR="00725DB8" w:rsidRPr="00551B21" w:rsidRDefault="00725DB8" w:rsidP="00145A54">
            <w:pPr>
              <w:rPr>
                <w:rFonts w:ascii="Arial" w:hAnsi="Arial" w:cs="Arial"/>
                <w:b/>
                <w:bCs/>
                <w:szCs w:val="22"/>
              </w:rPr>
            </w:pPr>
            <w:r w:rsidRPr="00551B21">
              <w:rPr>
                <w:rFonts w:ascii="Arial" w:hAnsi="Arial" w:cs="Arial"/>
                <w:sz w:val="22"/>
                <w:szCs w:val="22"/>
              </w:rPr>
              <w:t>Kulkarni</w:t>
            </w:r>
          </w:p>
        </w:tc>
        <w:tc>
          <w:tcPr>
            <w:tcW w:w="1696" w:type="dxa"/>
            <w:tcBorders>
              <w:top w:val="single" w:sz="6" w:space="0" w:color="auto"/>
              <w:left w:val="single" w:sz="6" w:space="0" w:color="auto"/>
              <w:bottom w:val="single" w:sz="6" w:space="0" w:color="auto"/>
              <w:right w:val="single" w:sz="6" w:space="0" w:color="auto"/>
            </w:tcBorders>
          </w:tcPr>
          <w:p w14:paraId="37139CD4"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067439DA"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33DC0297"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40F85AFC"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5AC3ABD9"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Kelly MacGroarty</w:t>
            </w:r>
          </w:p>
        </w:tc>
        <w:tc>
          <w:tcPr>
            <w:tcW w:w="1843" w:type="dxa"/>
            <w:tcBorders>
              <w:top w:val="single" w:sz="6" w:space="0" w:color="auto"/>
              <w:left w:val="single" w:sz="6" w:space="0" w:color="auto"/>
              <w:bottom w:val="single" w:sz="6" w:space="0" w:color="auto"/>
              <w:right w:val="single" w:sz="6" w:space="0" w:color="auto"/>
            </w:tcBorders>
          </w:tcPr>
          <w:p w14:paraId="1FA48FBB"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072AC1FE" w14:textId="77777777" w:rsidR="00725DB8" w:rsidRPr="00551B21" w:rsidRDefault="00725DB8" w:rsidP="00145A54">
            <w:pPr>
              <w:rPr>
                <w:rFonts w:ascii="Arial" w:hAnsi="Arial" w:cs="Arial"/>
                <w:bCs/>
                <w:szCs w:val="22"/>
              </w:rPr>
            </w:pPr>
          </w:p>
        </w:tc>
        <w:tc>
          <w:tcPr>
            <w:tcW w:w="1696" w:type="dxa"/>
            <w:tcBorders>
              <w:top w:val="single" w:sz="6" w:space="0" w:color="auto"/>
              <w:left w:val="single" w:sz="6" w:space="0" w:color="auto"/>
              <w:bottom w:val="single" w:sz="6" w:space="0" w:color="auto"/>
              <w:right w:val="single" w:sz="6" w:space="0" w:color="auto"/>
            </w:tcBorders>
          </w:tcPr>
          <w:p w14:paraId="0E60E493"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62D90D4"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Kelly MacGroarty</w:t>
            </w:r>
          </w:p>
        </w:tc>
        <w:tc>
          <w:tcPr>
            <w:tcW w:w="1696" w:type="dxa"/>
            <w:tcBorders>
              <w:top w:val="single" w:sz="6" w:space="0" w:color="auto"/>
              <w:left w:val="single" w:sz="6" w:space="0" w:color="auto"/>
              <w:bottom w:val="single" w:sz="6" w:space="0" w:color="auto"/>
              <w:right w:val="single" w:sz="6" w:space="0" w:color="auto"/>
            </w:tcBorders>
          </w:tcPr>
          <w:p w14:paraId="0D19DC0D"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341B99B1"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21E3F345"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1D959784"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2C742E0"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McCombe</w:t>
            </w:r>
          </w:p>
        </w:tc>
        <w:tc>
          <w:tcPr>
            <w:tcW w:w="1843" w:type="dxa"/>
            <w:tcBorders>
              <w:top w:val="single" w:sz="6" w:space="0" w:color="auto"/>
              <w:left w:val="single" w:sz="6" w:space="0" w:color="auto"/>
              <w:bottom w:val="single" w:sz="6" w:space="0" w:color="auto"/>
              <w:right w:val="single" w:sz="6" w:space="0" w:color="auto"/>
            </w:tcBorders>
          </w:tcPr>
          <w:p w14:paraId="015D503D"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73DBE4DC" w14:textId="77777777" w:rsidR="00725DB8" w:rsidRPr="00551B21" w:rsidRDefault="00725DB8" w:rsidP="00145A54">
            <w:pPr>
              <w:rPr>
                <w:rFonts w:ascii="Arial" w:hAnsi="Arial" w:cs="Arial"/>
                <w:bCs/>
                <w:szCs w:val="22"/>
              </w:rPr>
            </w:pPr>
          </w:p>
        </w:tc>
        <w:tc>
          <w:tcPr>
            <w:tcW w:w="1696" w:type="dxa"/>
            <w:tcBorders>
              <w:top w:val="single" w:sz="6" w:space="0" w:color="auto"/>
              <w:left w:val="single" w:sz="6" w:space="0" w:color="auto"/>
              <w:bottom w:val="single" w:sz="6" w:space="0" w:color="auto"/>
              <w:right w:val="single" w:sz="6" w:space="0" w:color="auto"/>
            </w:tcBorders>
          </w:tcPr>
          <w:p w14:paraId="55E7CEAC"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8F08084"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Peter McCombe</w:t>
            </w:r>
          </w:p>
        </w:tc>
        <w:tc>
          <w:tcPr>
            <w:tcW w:w="1696" w:type="dxa"/>
            <w:tcBorders>
              <w:top w:val="single" w:sz="6" w:space="0" w:color="auto"/>
              <w:left w:val="single" w:sz="6" w:space="0" w:color="auto"/>
              <w:bottom w:val="single" w:sz="6" w:space="0" w:color="auto"/>
              <w:right w:val="single" w:sz="6" w:space="0" w:color="auto"/>
            </w:tcBorders>
          </w:tcPr>
          <w:p w14:paraId="7D7F0E3C"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0E51FC2D"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7A43FEDF"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1A1BEE5E"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0EE26904"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McMeniman</w:t>
            </w:r>
          </w:p>
        </w:tc>
        <w:tc>
          <w:tcPr>
            <w:tcW w:w="1843" w:type="dxa"/>
            <w:tcBorders>
              <w:top w:val="single" w:sz="6" w:space="0" w:color="auto"/>
              <w:left w:val="single" w:sz="6" w:space="0" w:color="auto"/>
              <w:bottom w:val="single" w:sz="6" w:space="0" w:color="auto"/>
              <w:right w:val="single" w:sz="6" w:space="0" w:color="auto"/>
            </w:tcBorders>
          </w:tcPr>
          <w:p w14:paraId="1EE36B90"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5A23421" w14:textId="77777777" w:rsidR="00725DB8" w:rsidRPr="00551B21" w:rsidRDefault="00725DB8" w:rsidP="00145A54">
            <w:pPr>
              <w:rPr>
                <w:rFonts w:ascii="Arial" w:hAnsi="Arial" w:cs="Arial"/>
                <w:bCs/>
                <w:szCs w:val="22"/>
              </w:rPr>
            </w:pPr>
          </w:p>
          <w:p w14:paraId="0AB68E0A"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1873C404"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2C3391A4"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Peter McMeniman</w:t>
            </w:r>
          </w:p>
        </w:tc>
        <w:tc>
          <w:tcPr>
            <w:tcW w:w="1696" w:type="dxa"/>
            <w:tcBorders>
              <w:top w:val="single" w:sz="6" w:space="0" w:color="auto"/>
              <w:left w:val="single" w:sz="6" w:space="0" w:color="auto"/>
              <w:bottom w:val="single" w:sz="6" w:space="0" w:color="auto"/>
              <w:right w:val="single" w:sz="6" w:space="0" w:color="auto"/>
            </w:tcBorders>
          </w:tcPr>
          <w:p w14:paraId="5166FF4B"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775CBB5B"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3B8C8D77"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4BEE6D66"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3C944159"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Gary Nielsen</w:t>
            </w:r>
          </w:p>
        </w:tc>
        <w:tc>
          <w:tcPr>
            <w:tcW w:w="1843" w:type="dxa"/>
            <w:tcBorders>
              <w:top w:val="single" w:sz="6" w:space="0" w:color="auto"/>
              <w:left w:val="single" w:sz="6" w:space="0" w:color="auto"/>
              <w:bottom w:val="single" w:sz="6" w:space="0" w:color="auto"/>
              <w:right w:val="single" w:sz="6" w:space="0" w:color="auto"/>
            </w:tcBorders>
          </w:tcPr>
          <w:p w14:paraId="1E9BCBD3"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59E724FC"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1382AE64"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1768F9D0"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Gary Nielsen</w:t>
            </w:r>
          </w:p>
        </w:tc>
        <w:tc>
          <w:tcPr>
            <w:tcW w:w="1696" w:type="dxa"/>
            <w:tcBorders>
              <w:top w:val="single" w:sz="6" w:space="0" w:color="auto"/>
              <w:left w:val="single" w:sz="6" w:space="0" w:color="auto"/>
              <w:bottom w:val="single" w:sz="6" w:space="0" w:color="auto"/>
              <w:right w:val="single" w:sz="6" w:space="0" w:color="auto"/>
            </w:tcBorders>
          </w:tcPr>
          <w:p w14:paraId="31445EFB"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26FC826D"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40244EC3"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62C01396"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4E7C4BD" w14:textId="07ED933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lastRenderedPageBreak/>
              <w:t xml:space="preserve">Dr </w:t>
            </w:r>
            <w:r w:rsidR="00B31C52">
              <w:rPr>
                <w:rFonts w:ascii="Arial" w:hAnsi="Arial" w:cs="Arial"/>
                <w:noProof/>
                <w:sz w:val="22"/>
                <w:szCs w:val="22"/>
              </w:rPr>
              <w:t>Aneel</w:t>
            </w:r>
            <w:r w:rsidRPr="00551B21">
              <w:rPr>
                <w:rFonts w:ascii="Arial" w:hAnsi="Arial" w:cs="Arial"/>
                <w:noProof/>
                <w:sz w:val="22"/>
                <w:szCs w:val="22"/>
              </w:rPr>
              <w:t xml:space="preserve"> Nihal</w:t>
            </w:r>
          </w:p>
        </w:tc>
        <w:tc>
          <w:tcPr>
            <w:tcW w:w="1843" w:type="dxa"/>
            <w:tcBorders>
              <w:top w:val="single" w:sz="6" w:space="0" w:color="auto"/>
              <w:left w:val="single" w:sz="6" w:space="0" w:color="auto"/>
              <w:bottom w:val="single" w:sz="6" w:space="0" w:color="auto"/>
              <w:right w:val="single" w:sz="6" w:space="0" w:color="auto"/>
            </w:tcBorders>
          </w:tcPr>
          <w:p w14:paraId="1A73429B"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52CEF3C6"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686AC6FF"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63611D32" w14:textId="5B3E8FB2"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00B31C52">
              <w:rPr>
                <w:rFonts w:ascii="Arial" w:hAnsi="Arial" w:cs="Arial"/>
                <w:noProof/>
                <w:sz w:val="22"/>
                <w:szCs w:val="22"/>
              </w:rPr>
              <w:t>Aneel Nihal</w:t>
            </w:r>
          </w:p>
        </w:tc>
        <w:tc>
          <w:tcPr>
            <w:tcW w:w="1696" w:type="dxa"/>
            <w:tcBorders>
              <w:top w:val="single" w:sz="6" w:space="0" w:color="auto"/>
              <w:left w:val="single" w:sz="6" w:space="0" w:color="auto"/>
              <w:bottom w:val="single" w:sz="6" w:space="0" w:color="auto"/>
              <w:right w:val="single" w:sz="6" w:space="0" w:color="auto"/>
            </w:tcBorders>
          </w:tcPr>
          <w:p w14:paraId="1FA9EAF9"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54A803D5"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4CA7F71E"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6E1E05E6"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DBC4B96"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Gregory Nutting</w:t>
            </w:r>
          </w:p>
        </w:tc>
        <w:tc>
          <w:tcPr>
            <w:tcW w:w="1843" w:type="dxa"/>
            <w:tcBorders>
              <w:top w:val="single" w:sz="6" w:space="0" w:color="auto"/>
              <w:left w:val="single" w:sz="6" w:space="0" w:color="auto"/>
              <w:bottom w:val="single" w:sz="6" w:space="0" w:color="auto"/>
              <w:right w:val="single" w:sz="6" w:space="0" w:color="auto"/>
            </w:tcBorders>
          </w:tcPr>
          <w:p w14:paraId="3BACC17D"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6D87A5F5"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07F6A823"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1C9CEB35" w14:textId="77777777" w:rsidR="00725DB8" w:rsidRPr="00551B21" w:rsidRDefault="00725DB8" w:rsidP="00145A54">
            <w:pPr>
              <w:rPr>
                <w:rFonts w:ascii="Arial" w:hAnsi="Arial" w:cs="Arial"/>
                <w:b/>
                <w:bCs/>
                <w:szCs w:val="22"/>
              </w:rPr>
            </w:pPr>
            <w:r w:rsidRPr="00551B21">
              <w:rPr>
                <w:rFonts w:ascii="Arial" w:hAnsi="Arial" w:cs="Arial"/>
                <w:sz w:val="22"/>
                <w:szCs w:val="22"/>
              </w:rPr>
              <w:t xml:space="preserve">Dr </w:t>
            </w:r>
            <w:r w:rsidRPr="00551B21">
              <w:rPr>
                <w:rFonts w:ascii="Arial" w:hAnsi="Arial" w:cs="Arial"/>
                <w:noProof/>
                <w:sz w:val="22"/>
                <w:szCs w:val="22"/>
              </w:rPr>
              <w:t>Gregory Nutting</w:t>
            </w:r>
          </w:p>
        </w:tc>
        <w:tc>
          <w:tcPr>
            <w:tcW w:w="1696" w:type="dxa"/>
            <w:tcBorders>
              <w:top w:val="single" w:sz="6" w:space="0" w:color="auto"/>
              <w:left w:val="single" w:sz="6" w:space="0" w:color="auto"/>
              <w:bottom w:val="single" w:sz="6" w:space="0" w:color="auto"/>
              <w:right w:val="single" w:sz="6" w:space="0" w:color="auto"/>
            </w:tcBorders>
          </w:tcPr>
          <w:p w14:paraId="4AF81556"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2A577037" w14:textId="77777777" w:rsidR="00725DB8" w:rsidRPr="00551B21" w:rsidRDefault="00725DB8" w:rsidP="00145A54">
            <w:pPr>
              <w:rPr>
                <w:rFonts w:ascii="Arial" w:hAnsi="Arial" w:cs="Arial"/>
                <w:b/>
                <w:bCs/>
                <w:szCs w:val="22"/>
              </w:rPr>
            </w:pPr>
          </w:p>
        </w:tc>
        <w:tc>
          <w:tcPr>
            <w:tcW w:w="1696" w:type="dxa"/>
            <w:tcBorders>
              <w:top w:val="single" w:sz="6" w:space="0" w:color="auto"/>
              <w:left w:val="single" w:sz="6" w:space="0" w:color="auto"/>
              <w:bottom w:val="single" w:sz="6" w:space="0" w:color="auto"/>
              <w:right w:val="single" w:sz="6" w:space="0" w:color="auto"/>
            </w:tcBorders>
          </w:tcPr>
          <w:p w14:paraId="7778BE00" w14:textId="77777777" w:rsidR="00725DB8" w:rsidRPr="00551B21" w:rsidRDefault="00725DB8" w:rsidP="00145A54">
            <w:pPr>
              <w:rPr>
                <w:rFonts w:ascii="Arial" w:hAnsi="Arial" w:cs="Arial"/>
                <w:b/>
                <w:bCs/>
                <w:szCs w:val="22"/>
              </w:rPr>
            </w:pPr>
            <w:r w:rsidRPr="00551B21">
              <w:rPr>
                <w:rFonts w:ascii="Arial" w:hAnsi="Arial" w:cs="Arial"/>
                <w:sz w:val="22"/>
                <w:szCs w:val="22"/>
              </w:rPr>
              <w:t>1/07/2022 to 30/6/2025</w:t>
            </w:r>
          </w:p>
        </w:tc>
      </w:tr>
      <w:tr w:rsidR="00725DB8" w:rsidRPr="00C8472E" w14:paraId="19AF9CE3"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0D54B28"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Paul Pincus</w:t>
            </w:r>
          </w:p>
        </w:tc>
        <w:tc>
          <w:tcPr>
            <w:tcW w:w="1843" w:type="dxa"/>
            <w:tcBorders>
              <w:top w:val="single" w:sz="6" w:space="0" w:color="auto"/>
              <w:left w:val="single" w:sz="6" w:space="0" w:color="auto"/>
              <w:bottom w:val="single" w:sz="6" w:space="0" w:color="auto"/>
              <w:right w:val="single" w:sz="6" w:space="0" w:color="auto"/>
            </w:tcBorders>
          </w:tcPr>
          <w:p w14:paraId="61B10815"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5F900390"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32E5A7C5"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2F61FF18" w14:textId="77777777" w:rsidR="00725DB8" w:rsidRPr="00551B21" w:rsidRDefault="00725DB8" w:rsidP="00145A54">
            <w:pPr>
              <w:rPr>
                <w:rFonts w:ascii="Arial" w:hAnsi="Arial" w:cs="Arial"/>
                <w:b/>
                <w:szCs w:val="22"/>
              </w:rPr>
            </w:pPr>
            <w:r w:rsidRPr="00551B21">
              <w:rPr>
                <w:rFonts w:ascii="Arial" w:hAnsi="Arial" w:cs="Arial"/>
                <w:sz w:val="22"/>
                <w:szCs w:val="22"/>
              </w:rPr>
              <w:t xml:space="preserve">Dr </w:t>
            </w:r>
            <w:r w:rsidRPr="00551B21">
              <w:rPr>
                <w:rFonts w:ascii="Arial" w:hAnsi="Arial" w:cs="Arial"/>
                <w:noProof/>
                <w:sz w:val="22"/>
                <w:szCs w:val="22"/>
              </w:rPr>
              <w:t>Paul Pincus</w:t>
            </w:r>
          </w:p>
        </w:tc>
        <w:tc>
          <w:tcPr>
            <w:tcW w:w="1696" w:type="dxa"/>
            <w:tcBorders>
              <w:top w:val="single" w:sz="6" w:space="0" w:color="auto"/>
              <w:left w:val="single" w:sz="6" w:space="0" w:color="auto"/>
              <w:bottom w:val="single" w:sz="6" w:space="0" w:color="auto"/>
              <w:right w:val="single" w:sz="6" w:space="0" w:color="auto"/>
            </w:tcBorders>
          </w:tcPr>
          <w:p w14:paraId="5D83FCFB"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2B8D0B0B" w14:textId="77777777" w:rsidR="00725DB8" w:rsidRPr="00551B21" w:rsidRDefault="00725DB8" w:rsidP="00145A54">
            <w:pPr>
              <w:rPr>
                <w:rFonts w:ascii="Arial" w:hAnsi="Arial" w:cs="Arial"/>
                <w:b/>
                <w:szCs w:val="22"/>
              </w:rPr>
            </w:pPr>
          </w:p>
        </w:tc>
        <w:tc>
          <w:tcPr>
            <w:tcW w:w="1696" w:type="dxa"/>
            <w:tcBorders>
              <w:top w:val="single" w:sz="6" w:space="0" w:color="auto"/>
              <w:left w:val="single" w:sz="6" w:space="0" w:color="auto"/>
              <w:bottom w:val="single" w:sz="6" w:space="0" w:color="auto"/>
              <w:right w:val="single" w:sz="6" w:space="0" w:color="auto"/>
            </w:tcBorders>
          </w:tcPr>
          <w:p w14:paraId="5CED6103" w14:textId="77777777" w:rsidR="00725DB8" w:rsidRPr="00551B21" w:rsidRDefault="00725DB8" w:rsidP="00145A54">
            <w:pPr>
              <w:rPr>
                <w:rFonts w:ascii="Arial" w:hAnsi="Arial" w:cs="Arial"/>
                <w:b/>
                <w:szCs w:val="22"/>
              </w:rPr>
            </w:pPr>
            <w:r w:rsidRPr="00551B21">
              <w:rPr>
                <w:rFonts w:ascii="Arial" w:hAnsi="Arial" w:cs="Arial"/>
                <w:sz w:val="22"/>
                <w:szCs w:val="22"/>
              </w:rPr>
              <w:t>1/07/2022 to 30/6/2025</w:t>
            </w:r>
          </w:p>
        </w:tc>
      </w:tr>
      <w:tr w:rsidR="00725DB8" w:rsidRPr="00C8472E" w14:paraId="6BA45867"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0122806B"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David Ramsay</w:t>
            </w:r>
          </w:p>
        </w:tc>
        <w:tc>
          <w:tcPr>
            <w:tcW w:w="1843" w:type="dxa"/>
            <w:tcBorders>
              <w:top w:val="single" w:sz="6" w:space="0" w:color="auto"/>
              <w:left w:val="single" w:sz="6" w:space="0" w:color="auto"/>
              <w:bottom w:val="single" w:sz="6" w:space="0" w:color="auto"/>
              <w:right w:val="single" w:sz="6" w:space="0" w:color="auto"/>
            </w:tcBorders>
          </w:tcPr>
          <w:p w14:paraId="23A53515"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3F2208D"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4AD78FDC"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4AB6C9D1" w14:textId="77777777" w:rsidR="00725DB8" w:rsidRPr="00551B21" w:rsidRDefault="00725DB8" w:rsidP="00145A54">
            <w:pPr>
              <w:rPr>
                <w:rFonts w:ascii="Arial" w:hAnsi="Arial" w:cs="Arial"/>
                <w:b/>
                <w:szCs w:val="22"/>
              </w:rPr>
            </w:pPr>
            <w:r w:rsidRPr="00551B21">
              <w:rPr>
                <w:rFonts w:ascii="Arial" w:hAnsi="Arial" w:cs="Arial"/>
                <w:sz w:val="22"/>
                <w:szCs w:val="22"/>
              </w:rPr>
              <w:t xml:space="preserve">Dr </w:t>
            </w:r>
            <w:r w:rsidRPr="00551B21">
              <w:rPr>
                <w:rFonts w:ascii="Arial" w:hAnsi="Arial" w:cs="Arial"/>
                <w:noProof/>
                <w:sz w:val="22"/>
                <w:szCs w:val="22"/>
              </w:rPr>
              <w:t>David Ramsay</w:t>
            </w:r>
          </w:p>
        </w:tc>
        <w:tc>
          <w:tcPr>
            <w:tcW w:w="1696" w:type="dxa"/>
            <w:tcBorders>
              <w:top w:val="single" w:sz="6" w:space="0" w:color="auto"/>
              <w:left w:val="single" w:sz="6" w:space="0" w:color="auto"/>
              <w:bottom w:val="single" w:sz="6" w:space="0" w:color="auto"/>
              <w:right w:val="single" w:sz="6" w:space="0" w:color="auto"/>
            </w:tcBorders>
          </w:tcPr>
          <w:p w14:paraId="616945D1" w14:textId="77777777" w:rsidR="00725DB8" w:rsidRPr="00551B21" w:rsidRDefault="00725DB8" w:rsidP="00145A54">
            <w:pPr>
              <w:rPr>
                <w:rFonts w:ascii="Arial" w:hAnsi="Arial" w:cs="Arial"/>
                <w:bCs/>
                <w:szCs w:val="22"/>
              </w:rPr>
            </w:pPr>
            <w:r w:rsidRPr="00551B21">
              <w:rPr>
                <w:rFonts w:ascii="Arial" w:hAnsi="Arial" w:cs="Arial"/>
                <w:bCs/>
                <w:sz w:val="22"/>
                <w:szCs w:val="22"/>
              </w:rPr>
              <w:t>Member</w:t>
            </w:r>
          </w:p>
          <w:p w14:paraId="1EA85C89" w14:textId="77777777" w:rsidR="00725DB8" w:rsidRPr="00551B21" w:rsidRDefault="00725DB8" w:rsidP="00145A54">
            <w:pPr>
              <w:rPr>
                <w:rFonts w:ascii="Arial" w:hAnsi="Arial" w:cs="Arial"/>
                <w:b/>
                <w:szCs w:val="22"/>
              </w:rPr>
            </w:pPr>
          </w:p>
        </w:tc>
        <w:tc>
          <w:tcPr>
            <w:tcW w:w="1696" w:type="dxa"/>
            <w:tcBorders>
              <w:top w:val="single" w:sz="6" w:space="0" w:color="auto"/>
              <w:left w:val="single" w:sz="6" w:space="0" w:color="auto"/>
              <w:bottom w:val="single" w:sz="6" w:space="0" w:color="auto"/>
              <w:right w:val="single" w:sz="6" w:space="0" w:color="auto"/>
            </w:tcBorders>
          </w:tcPr>
          <w:p w14:paraId="3BF2C60B" w14:textId="77777777" w:rsidR="00725DB8" w:rsidRPr="00551B21" w:rsidRDefault="00725DB8" w:rsidP="00145A54">
            <w:pPr>
              <w:rPr>
                <w:rFonts w:ascii="Arial" w:hAnsi="Arial" w:cs="Arial"/>
                <w:b/>
                <w:szCs w:val="22"/>
              </w:rPr>
            </w:pPr>
            <w:r w:rsidRPr="00551B21">
              <w:rPr>
                <w:rFonts w:ascii="Arial" w:hAnsi="Arial" w:cs="Arial"/>
                <w:sz w:val="22"/>
                <w:szCs w:val="22"/>
              </w:rPr>
              <w:t>1/07/2022 to 30/6/2025</w:t>
            </w:r>
          </w:p>
        </w:tc>
      </w:tr>
      <w:tr w:rsidR="00725DB8" w:rsidRPr="00C8472E" w14:paraId="41CF09F4"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AE06167"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Paul Robinson</w:t>
            </w:r>
          </w:p>
        </w:tc>
        <w:tc>
          <w:tcPr>
            <w:tcW w:w="1843" w:type="dxa"/>
            <w:tcBorders>
              <w:top w:val="single" w:sz="6" w:space="0" w:color="auto"/>
              <w:left w:val="single" w:sz="6" w:space="0" w:color="auto"/>
              <w:bottom w:val="single" w:sz="6" w:space="0" w:color="auto"/>
              <w:right w:val="single" w:sz="6" w:space="0" w:color="auto"/>
            </w:tcBorders>
          </w:tcPr>
          <w:p w14:paraId="2D057B2B"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4652F6CA"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7D278DF"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Paul Robinson</w:t>
            </w:r>
          </w:p>
        </w:tc>
        <w:tc>
          <w:tcPr>
            <w:tcW w:w="1696" w:type="dxa"/>
            <w:tcBorders>
              <w:top w:val="single" w:sz="6" w:space="0" w:color="auto"/>
              <w:left w:val="single" w:sz="6" w:space="0" w:color="auto"/>
              <w:bottom w:val="single" w:sz="6" w:space="0" w:color="auto"/>
              <w:right w:val="single" w:sz="6" w:space="0" w:color="auto"/>
            </w:tcBorders>
          </w:tcPr>
          <w:p w14:paraId="60740CE1"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5F1EF5F8"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2986BA4"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3EBDADD5"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Sharwood</w:t>
            </w:r>
          </w:p>
        </w:tc>
        <w:tc>
          <w:tcPr>
            <w:tcW w:w="1843" w:type="dxa"/>
            <w:tcBorders>
              <w:top w:val="single" w:sz="6" w:space="0" w:color="auto"/>
              <w:left w:val="single" w:sz="6" w:space="0" w:color="auto"/>
              <w:bottom w:val="single" w:sz="6" w:space="0" w:color="auto"/>
              <w:right w:val="single" w:sz="6" w:space="0" w:color="auto"/>
            </w:tcBorders>
          </w:tcPr>
          <w:p w14:paraId="0DC29634"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7D0909DA"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5ECBDC8A"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Sharwood</w:t>
            </w:r>
          </w:p>
        </w:tc>
        <w:tc>
          <w:tcPr>
            <w:tcW w:w="1696" w:type="dxa"/>
            <w:tcBorders>
              <w:top w:val="single" w:sz="6" w:space="0" w:color="auto"/>
              <w:left w:val="single" w:sz="6" w:space="0" w:color="auto"/>
              <w:bottom w:val="single" w:sz="6" w:space="0" w:color="auto"/>
              <w:right w:val="single" w:sz="6" w:space="0" w:color="auto"/>
            </w:tcBorders>
          </w:tcPr>
          <w:p w14:paraId="4DD88D26"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07ABBDA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1BE096E4"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0C664B99"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David Shepherd</w:t>
            </w:r>
          </w:p>
        </w:tc>
        <w:tc>
          <w:tcPr>
            <w:tcW w:w="1843" w:type="dxa"/>
            <w:tcBorders>
              <w:top w:val="single" w:sz="6" w:space="0" w:color="auto"/>
              <w:left w:val="single" w:sz="6" w:space="0" w:color="auto"/>
              <w:bottom w:val="single" w:sz="6" w:space="0" w:color="auto"/>
              <w:right w:val="single" w:sz="6" w:space="0" w:color="auto"/>
            </w:tcBorders>
          </w:tcPr>
          <w:p w14:paraId="4B6ED7F7"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765FFF16"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5BC9DF75"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David Shepherd</w:t>
            </w:r>
          </w:p>
        </w:tc>
        <w:tc>
          <w:tcPr>
            <w:tcW w:w="1696" w:type="dxa"/>
            <w:tcBorders>
              <w:top w:val="single" w:sz="6" w:space="0" w:color="auto"/>
              <w:left w:val="single" w:sz="6" w:space="0" w:color="auto"/>
              <w:bottom w:val="single" w:sz="6" w:space="0" w:color="auto"/>
              <w:right w:val="single" w:sz="6" w:space="0" w:color="auto"/>
            </w:tcBorders>
          </w:tcPr>
          <w:p w14:paraId="6A8E7E11"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778747F6"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B0465AF"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209594F"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Desmond Soares</w:t>
            </w:r>
          </w:p>
        </w:tc>
        <w:tc>
          <w:tcPr>
            <w:tcW w:w="1843" w:type="dxa"/>
            <w:tcBorders>
              <w:top w:val="single" w:sz="6" w:space="0" w:color="auto"/>
              <w:left w:val="single" w:sz="6" w:space="0" w:color="auto"/>
              <w:bottom w:val="single" w:sz="6" w:space="0" w:color="auto"/>
              <w:right w:val="single" w:sz="6" w:space="0" w:color="auto"/>
            </w:tcBorders>
          </w:tcPr>
          <w:p w14:paraId="0BB3F32F"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1185107E"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8D67104"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Desmond Soares</w:t>
            </w:r>
          </w:p>
        </w:tc>
        <w:tc>
          <w:tcPr>
            <w:tcW w:w="1696" w:type="dxa"/>
            <w:tcBorders>
              <w:top w:val="single" w:sz="6" w:space="0" w:color="auto"/>
              <w:left w:val="single" w:sz="6" w:space="0" w:color="auto"/>
              <w:bottom w:val="single" w:sz="6" w:space="0" w:color="auto"/>
              <w:right w:val="single" w:sz="6" w:space="0" w:color="auto"/>
            </w:tcBorders>
          </w:tcPr>
          <w:p w14:paraId="15BA659F"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2AD93CF6"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24A3E035"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22BDCCE2"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Dr Scott Sommerville</w:t>
            </w:r>
          </w:p>
        </w:tc>
        <w:tc>
          <w:tcPr>
            <w:tcW w:w="1843" w:type="dxa"/>
            <w:tcBorders>
              <w:top w:val="single" w:sz="6" w:space="0" w:color="auto"/>
              <w:left w:val="single" w:sz="6" w:space="0" w:color="auto"/>
              <w:bottom w:val="single" w:sz="6" w:space="0" w:color="auto"/>
              <w:right w:val="single" w:sz="6" w:space="0" w:color="auto"/>
            </w:tcBorders>
          </w:tcPr>
          <w:p w14:paraId="6669B990"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0100C3C0"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15624896"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6875FEE" w14:textId="77777777" w:rsidR="00725DB8" w:rsidRPr="00551B21" w:rsidRDefault="00725DB8" w:rsidP="00145A54">
            <w:pPr>
              <w:rPr>
                <w:rFonts w:ascii="Arial" w:hAnsi="Arial" w:cs="Arial"/>
                <w:szCs w:val="22"/>
              </w:rPr>
            </w:pPr>
            <w:r w:rsidRPr="00551B21">
              <w:rPr>
                <w:rFonts w:ascii="Arial" w:hAnsi="Arial" w:cs="Arial"/>
                <w:sz w:val="22"/>
                <w:szCs w:val="22"/>
              </w:rPr>
              <w:t>Dr Scott Sommerville</w:t>
            </w:r>
          </w:p>
        </w:tc>
        <w:tc>
          <w:tcPr>
            <w:tcW w:w="1696" w:type="dxa"/>
            <w:tcBorders>
              <w:top w:val="single" w:sz="6" w:space="0" w:color="auto"/>
              <w:left w:val="single" w:sz="6" w:space="0" w:color="auto"/>
              <w:bottom w:val="single" w:sz="6" w:space="0" w:color="auto"/>
              <w:right w:val="single" w:sz="6" w:space="0" w:color="auto"/>
            </w:tcBorders>
          </w:tcPr>
          <w:p w14:paraId="42783711"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18E56450"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33462270"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03AC388D"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3DDD099A"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Michael South</w:t>
            </w:r>
          </w:p>
        </w:tc>
        <w:tc>
          <w:tcPr>
            <w:tcW w:w="1843" w:type="dxa"/>
            <w:tcBorders>
              <w:top w:val="single" w:sz="6" w:space="0" w:color="auto"/>
              <w:left w:val="single" w:sz="6" w:space="0" w:color="auto"/>
              <w:bottom w:val="single" w:sz="6" w:space="0" w:color="auto"/>
              <w:right w:val="single" w:sz="6" w:space="0" w:color="auto"/>
            </w:tcBorders>
          </w:tcPr>
          <w:p w14:paraId="63C62333"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43413597"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37B1C86F"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Michael South</w:t>
            </w:r>
          </w:p>
        </w:tc>
        <w:tc>
          <w:tcPr>
            <w:tcW w:w="1696" w:type="dxa"/>
            <w:tcBorders>
              <w:top w:val="single" w:sz="6" w:space="0" w:color="auto"/>
              <w:left w:val="single" w:sz="6" w:space="0" w:color="auto"/>
              <w:bottom w:val="single" w:sz="6" w:space="0" w:color="auto"/>
              <w:right w:val="single" w:sz="6" w:space="0" w:color="auto"/>
            </w:tcBorders>
          </w:tcPr>
          <w:p w14:paraId="3A63175A"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0683A70C"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1A1E06A8"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01022DC0"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Steadman</w:t>
            </w:r>
          </w:p>
        </w:tc>
        <w:tc>
          <w:tcPr>
            <w:tcW w:w="1843" w:type="dxa"/>
            <w:tcBorders>
              <w:top w:val="single" w:sz="6" w:space="0" w:color="auto"/>
              <w:left w:val="single" w:sz="6" w:space="0" w:color="auto"/>
              <w:bottom w:val="single" w:sz="6" w:space="0" w:color="auto"/>
              <w:right w:val="single" w:sz="6" w:space="0" w:color="auto"/>
            </w:tcBorders>
          </w:tcPr>
          <w:p w14:paraId="4BA1DEE3"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1BF096E4"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77D96165"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Steadman</w:t>
            </w:r>
          </w:p>
        </w:tc>
        <w:tc>
          <w:tcPr>
            <w:tcW w:w="1696" w:type="dxa"/>
            <w:tcBorders>
              <w:top w:val="single" w:sz="6" w:space="0" w:color="auto"/>
              <w:left w:val="single" w:sz="6" w:space="0" w:color="auto"/>
              <w:bottom w:val="single" w:sz="6" w:space="0" w:color="auto"/>
              <w:right w:val="single" w:sz="6" w:space="0" w:color="auto"/>
            </w:tcBorders>
          </w:tcPr>
          <w:p w14:paraId="697A6536"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1789BCD5"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0215A0D9"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0CF21541"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Tuffley</w:t>
            </w:r>
          </w:p>
        </w:tc>
        <w:tc>
          <w:tcPr>
            <w:tcW w:w="1843" w:type="dxa"/>
            <w:tcBorders>
              <w:top w:val="single" w:sz="6" w:space="0" w:color="auto"/>
              <w:left w:val="single" w:sz="6" w:space="0" w:color="auto"/>
              <w:bottom w:val="single" w:sz="6" w:space="0" w:color="auto"/>
              <w:right w:val="single" w:sz="6" w:space="0" w:color="auto"/>
            </w:tcBorders>
          </w:tcPr>
          <w:p w14:paraId="3E261742"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5657251A"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68374663"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Tuffley</w:t>
            </w:r>
          </w:p>
        </w:tc>
        <w:tc>
          <w:tcPr>
            <w:tcW w:w="1696" w:type="dxa"/>
            <w:tcBorders>
              <w:top w:val="single" w:sz="6" w:space="0" w:color="auto"/>
              <w:left w:val="single" w:sz="6" w:space="0" w:color="auto"/>
              <w:bottom w:val="single" w:sz="6" w:space="0" w:color="auto"/>
              <w:right w:val="single" w:sz="6" w:space="0" w:color="auto"/>
            </w:tcBorders>
          </w:tcPr>
          <w:p w14:paraId="2B942C0B"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6E6A60EF"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7295FB07"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2C8473A"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Walters</w:t>
            </w:r>
          </w:p>
        </w:tc>
        <w:tc>
          <w:tcPr>
            <w:tcW w:w="1843" w:type="dxa"/>
            <w:tcBorders>
              <w:top w:val="single" w:sz="6" w:space="0" w:color="auto"/>
              <w:left w:val="single" w:sz="6" w:space="0" w:color="auto"/>
              <w:bottom w:val="single" w:sz="6" w:space="0" w:color="auto"/>
              <w:right w:val="single" w:sz="6" w:space="0" w:color="auto"/>
            </w:tcBorders>
          </w:tcPr>
          <w:p w14:paraId="28613DDD"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6" w:space="0" w:color="auto"/>
              <w:left w:val="single" w:sz="6" w:space="0" w:color="auto"/>
              <w:bottom w:val="single" w:sz="6" w:space="0" w:color="auto"/>
              <w:right w:val="single" w:sz="6" w:space="0" w:color="auto"/>
            </w:tcBorders>
          </w:tcPr>
          <w:p w14:paraId="358EFDD5"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49ACB736"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John Walters</w:t>
            </w:r>
          </w:p>
        </w:tc>
        <w:tc>
          <w:tcPr>
            <w:tcW w:w="1696" w:type="dxa"/>
            <w:tcBorders>
              <w:top w:val="single" w:sz="6" w:space="0" w:color="auto"/>
              <w:left w:val="single" w:sz="6" w:space="0" w:color="auto"/>
              <w:bottom w:val="single" w:sz="6" w:space="0" w:color="auto"/>
              <w:right w:val="single" w:sz="6" w:space="0" w:color="auto"/>
            </w:tcBorders>
          </w:tcPr>
          <w:p w14:paraId="01FD5C80"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6" w:space="0" w:color="auto"/>
              <w:left w:val="single" w:sz="6" w:space="0" w:color="auto"/>
              <w:bottom w:val="single" w:sz="6" w:space="0" w:color="auto"/>
              <w:right w:val="single" w:sz="6" w:space="0" w:color="auto"/>
            </w:tcBorders>
          </w:tcPr>
          <w:p w14:paraId="6FD251B8"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62B02065"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7ECC1DC5"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Sarah Watts</w:t>
            </w:r>
          </w:p>
        </w:tc>
        <w:tc>
          <w:tcPr>
            <w:tcW w:w="1843" w:type="dxa"/>
            <w:tcBorders>
              <w:top w:val="single" w:sz="6" w:space="0" w:color="auto"/>
              <w:left w:val="single" w:sz="6" w:space="0" w:color="auto"/>
              <w:bottom w:val="single" w:sz="6" w:space="0" w:color="auto"/>
              <w:right w:val="single" w:sz="6" w:space="0" w:color="auto"/>
            </w:tcBorders>
          </w:tcPr>
          <w:p w14:paraId="779F13DC"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2CC9E485"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850970F"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26C00500"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Sarah Watts</w:t>
            </w:r>
          </w:p>
        </w:tc>
        <w:tc>
          <w:tcPr>
            <w:tcW w:w="1696" w:type="dxa"/>
            <w:tcBorders>
              <w:top w:val="single" w:sz="6" w:space="0" w:color="auto"/>
              <w:left w:val="single" w:sz="6" w:space="0" w:color="auto"/>
              <w:bottom w:val="single" w:sz="6" w:space="0" w:color="auto"/>
              <w:right w:val="single" w:sz="6" w:space="0" w:color="auto"/>
            </w:tcBorders>
          </w:tcPr>
          <w:p w14:paraId="2F8C8FB7"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3E723A98"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3F3EAE43"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106F9908" w14:textId="77777777" w:rsidTr="00FE68B9">
        <w:trPr>
          <w:cantSplit/>
          <w:jc w:val="center"/>
        </w:trPr>
        <w:tc>
          <w:tcPr>
            <w:tcW w:w="1564" w:type="dxa"/>
            <w:tcBorders>
              <w:top w:val="single" w:sz="6" w:space="0" w:color="auto"/>
              <w:left w:val="single" w:sz="6" w:space="0" w:color="auto"/>
              <w:bottom w:val="single" w:sz="6" w:space="0" w:color="auto"/>
              <w:right w:val="single" w:sz="6" w:space="0" w:color="auto"/>
            </w:tcBorders>
          </w:tcPr>
          <w:p w14:paraId="19D7BDA7"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Anthony Wilson</w:t>
            </w:r>
          </w:p>
        </w:tc>
        <w:tc>
          <w:tcPr>
            <w:tcW w:w="1843" w:type="dxa"/>
            <w:tcBorders>
              <w:top w:val="single" w:sz="6" w:space="0" w:color="auto"/>
              <w:left w:val="single" w:sz="6" w:space="0" w:color="auto"/>
              <w:bottom w:val="single" w:sz="6" w:space="0" w:color="auto"/>
              <w:right w:val="single" w:sz="6" w:space="0" w:color="auto"/>
            </w:tcBorders>
          </w:tcPr>
          <w:p w14:paraId="049365EC"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25B9AF55"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5F8803E1"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6" w:space="0" w:color="auto"/>
              <w:right w:val="single" w:sz="6" w:space="0" w:color="auto"/>
            </w:tcBorders>
          </w:tcPr>
          <w:p w14:paraId="0009AAD4"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Anthony Wilson</w:t>
            </w:r>
          </w:p>
        </w:tc>
        <w:tc>
          <w:tcPr>
            <w:tcW w:w="1696" w:type="dxa"/>
            <w:tcBorders>
              <w:top w:val="single" w:sz="6" w:space="0" w:color="auto"/>
              <w:left w:val="single" w:sz="6" w:space="0" w:color="auto"/>
              <w:bottom w:val="single" w:sz="6" w:space="0" w:color="auto"/>
              <w:right w:val="single" w:sz="6" w:space="0" w:color="auto"/>
            </w:tcBorders>
          </w:tcPr>
          <w:p w14:paraId="0DEB4390"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158B95CD"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6" w:space="0" w:color="auto"/>
              <w:right w:val="single" w:sz="6" w:space="0" w:color="auto"/>
            </w:tcBorders>
          </w:tcPr>
          <w:p w14:paraId="26FE9A3B"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32E3B90E" w14:textId="77777777" w:rsidTr="00FE68B9">
        <w:trPr>
          <w:cantSplit/>
          <w:trHeight w:val="623"/>
          <w:jc w:val="center"/>
        </w:trPr>
        <w:tc>
          <w:tcPr>
            <w:tcW w:w="1564" w:type="dxa"/>
            <w:tcBorders>
              <w:top w:val="single" w:sz="6" w:space="0" w:color="auto"/>
              <w:left w:val="single" w:sz="6" w:space="0" w:color="auto"/>
              <w:bottom w:val="single" w:sz="8" w:space="0" w:color="auto"/>
              <w:right w:val="single" w:sz="6" w:space="0" w:color="auto"/>
            </w:tcBorders>
          </w:tcPr>
          <w:p w14:paraId="244E6FC5"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Winstanley</w:t>
            </w:r>
          </w:p>
        </w:tc>
        <w:tc>
          <w:tcPr>
            <w:tcW w:w="1843" w:type="dxa"/>
            <w:tcBorders>
              <w:top w:val="single" w:sz="6" w:space="0" w:color="auto"/>
              <w:left w:val="single" w:sz="6" w:space="0" w:color="auto"/>
              <w:bottom w:val="single" w:sz="8" w:space="0" w:color="auto"/>
              <w:right w:val="single" w:sz="6" w:space="0" w:color="auto"/>
            </w:tcBorders>
          </w:tcPr>
          <w:p w14:paraId="7022A451"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7C06A9C3" w14:textId="77777777" w:rsidR="00725DB8" w:rsidRPr="00551B21" w:rsidRDefault="00725DB8" w:rsidP="00145A54">
            <w:pPr>
              <w:rPr>
                <w:rFonts w:ascii="Arial" w:hAnsi="Arial" w:cs="Arial"/>
                <w:szCs w:val="22"/>
              </w:rPr>
            </w:pPr>
          </w:p>
          <w:p w14:paraId="26ABA53D"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8" w:space="0" w:color="auto"/>
              <w:right w:val="single" w:sz="6" w:space="0" w:color="auto"/>
            </w:tcBorders>
          </w:tcPr>
          <w:p w14:paraId="21EED154"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6" w:space="0" w:color="auto"/>
              <w:left w:val="single" w:sz="6" w:space="0" w:color="auto"/>
              <w:bottom w:val="single" w:sz="8" w:space="0" w:color="auto"/>
              <w:right w:val="single" w:sz="6" w:space="0" w:color="auto"/>
            </w:tcBorders>
          </w:tcPr>
          <w:p w14:paraId="61E157E2"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Peter Winstanley</w:t>
            </w:r>
          </w:p>
        </w:tc>
        <w:tc>
          <w:tcPr>
            <w:tcW w:w="1696" w:type="dxa"/>
            <w:tcBorders>
              <w:top w:val="single" w:sz="6" w:space="0" w:color="auto"/>
              <w:left w:val="single" w:sz="6" w:space="0" w:color="auto"/>
              <w:bottom w:val="single" w:sz="8" w:space="0" w:color="auto"/>
              <w:right w:val="single" w:sz="6" w:space="0" w:color="auto"/>
            </w:tcBorders>
          </w:tcPr>
          <w:p w14:paraId="1CF5672C" w14:textId="77777777" w:rsidR="00725DB8" w:rsidRPr="00551B21" w:rsidRDefault="00725DB8" w:rsidP="00145A54">
            <w:pPr>
              <w:rPr>
                <w:rFonts w:ascii="Arial" w:hAnsi="Arial" w:cs="Arial"/>
                <w:szCs w:val="22"/>
              </w:rPr>
            </w:pPr>
            <w:r w:rsidRPr="00551B21">
              <w:rPr>
                <w:rFonts w:ascii="Arial" w:hAnsi="Arial" w:cs="Arial"/>
                <w:sz w:val="22"/>
                <w:szCs w:val="22"/>
              </w:rPr>
              <w:t>Member</w:t>
            </w:r>
          </w:p>
          <w:p w14:paraId="0D83D64F" w14:textId="77777777" w:rsidR="00725DB8" w:rsidRPr="00551B21" w:rsidRDefault="00725DB8" w:rsidP="00145A54">
            <w:pPr>
              <w:rPr>
                <w:rFonts w:ascii="Arial" w:hAnsi="Arial" w:cs="Arial"/>
                <w:szCs w:val="22"/>
              </w:rPr>
            </w:pPr>
          </w:p>
        </w:tc>
        <w:tc>
          <w:tcPr>
            <w:tcW w:w="1696" w:type="dxa"/>
            <w:tcBorders>
              <w:top w:val="single" w:sz="6" w:space="0" w:color="auto"/>
              <w:left w:val="single" w:sz="6" w:space="0" w:color="auto"/>
              <w:bottom w:val="single" w:sz="8" w:space="0" w:color="auto"/>
              <w:right w:val="single" w:sz="6" w:space="0" w:color="auto"/>
            </w:tcBorders>
          </w:tcPr>
          <w:p w14:paraId="15C14794"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r w:rsidR="00725DB8" w:rsidRPr="00C8472E" w14:paraId="793CF257" w14:textId="77777777" w:rsidTr="00FE68B9">
        <w:trPr>
          <w:cantSplit/>
          <w:trHeight w:val="623"/>
          <w:jc w:val="center"/>
        </w:trPr>
        <w:tc>
          <w:tcPr>
            <w:tcW w:w="1564" w:type="dxa"/>
            <w:tcBorders>
              <w:top w:val="single" w:sz="8" w:space="0" w:color="auto"/>
              <w:left w:val="single" w:sz="8" w:space="0" w:color="auto"/>
              <w:bottom w:val="single" w:sz="8" w:space="0" w:color="auto"/>
              <w:right w:val="single" w:sz="8" w:space="0" w:color="auto"/>
            </w:tcBorders>
          </w:tcPr>
          <w:p w14:paraId="653F2214" w14:textId="77777777" w:rsidR="00725DB8" w:rsidRPr="00551B21" w:rsidRDefault="00725DB8" w:rsidP="00145A54">
            <w:pPr>
              <w:numPr>
                <w:ilvl w:val="12"/>
                <w:numId w:val="0"/>
              </w:num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Leo Zeller</w:t>
            </w:r>
          </w:p>
        </w:tc>
        <w:tc>
          <w:tcPr>
            <w:tcW w:w="1843" w:type="dxa"/>
            <w:tcBorders>
              <w:top w:val="single" w:sz="8" w:space="0" w:color="auto"/>
              <w:left w:val="single" w:sz="8" w:space="0" w:color="auto"/>
              <w:bottom w:val="single" w:sz="8" w:space="0" w:color="auto"/>
              <w:right w:val="single" w:sz="8" w:space="0" w:color="auto"/>
            </w:tcBorders>
          </w:tcPr>
          <w:p w14:paraId="420B4ADB" w14:textId="77777777" w:rsidR="00725DB8" w:rsidRPr="00551B21" w:rsidRDefault="00725DB8" w:rsidP="00145A54">
            <w:pPr>
              <w:rPr>
                <w:rFonts w:ascii="Arial" w:hAnsi="Arial" w:cs="Arial"/>
                <w:szCs w:val="22"/>
              </w:rPr>
            </w:pPr>
            <w:r w:rsidRPr="00551B21">
              <w:rPr>
                <w:rFonts w:ascii="Arial" w:hAnsi="Arial" w:cs="Arial"/>
                <w:sz w:val="22"/>
                <w:szCs w:val="22"/>
              </w:rPr>
              <w:t xml:space="preserve">Deputy Chair </w:t>
            </w:r>
          </w:p>
        </w:tc>
        <w:tc>
          <w:tcPr>
            <w:tcW w:w="1696" w:type="dxa"/>
            <w:tcBorders>
              <w:top w:val="single" w:sz="8" w:space="0" w:color="auto"/>
              <w:left w:val="single" w:sz="8" w:space="0" w:color="auto"/>
              <w:bottom w:val="single" w:sz="8" w:space="0" w:color="auto"/>
              <w:right w:val="single" w:sz="8" w:space="0" w:color="auto"/>
            </w:tcBorders>
          </w:tcPr>
          <w:p w14:paraId="46439B7C"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c>
          <w:tcPr>
            <w:tcW w:w="1837" w:type="dxa"/>
            <w:tcBorders>
              <w:top w:val="single" w:sz="8" w:space="0" w:color="auto"/>
              <w:left w:val="single" w:sz="8" w:space="0" w:color="auto"/>
              <w:bottom w:val="single" w:sz="8" w:space="0" w:color="auto"/>
              <w:right w:val="single" w:sz="8" w:space="0" w:color="auto"/>
            </w:tcBorders>
          </w:tcPr>
          <w:p w14:paraId="2AB0BB6A" w14:textId="77777777" w:rsidR="00725DB8" w:rsidRPr="00551B21" w:rsidRDefault="00725DB8" w:rsidP="00145A54">
            <w:pPr>
              <w:rPr>
                <w:rFonts w:ascii="Arial" w:hAnsi="Arial" w:cs="Arial"/>
                <w:szCs w:val="22"/>
              </w:rPr>
            </w:pPr>
            <w:r w:rsidRPr="00551B21">
              <w:rPr>
                <w:rFonts w:ascii="Arial" w:hAnsi="Arial" w:cs="Arial"/>
                <w:sz w:val="22"/>
                <w:szCs w:val="22"/>
              </w:rPr>
              <w:t xml:space="preserve">Dr </w:t>
            </w:r>
            <w:r w:rsidRPr="00551B21">
              <w:rPr>
                <w:rFonts w:ascii="Arial" w:hAnsi="Arial" w:cs="Arial"/>
                <w:noProof/>
                <w:sz w:val="22"/>
                <w:szCs w:val="22"/>
              </w:rPr>
              <w:t>Leo Zeller</w:t>
            </w:r>
          </w:p>
        </w:tc>
        <w:tc>
          <w:tcPr>
            <w:tcW w:w="1696" w:type="dxa"/>
            <w:tcBorders>
              <w:top w:val="single" w:sz="8" w:space="0" w:color="auto"/>
              <w:left w:val="single" w:sz="8" w:space="0" w:color="auto"/>
              <w:bottom w:val="single" w:sz="8" w:space="0" w:color="auto"/>
              <w:right w:val="single" w:sz="8" w:space="0" w:color="auto"/>
            </w:tcBorders>
          </w:tcPr>
          <w:p w14:paraId="5912A367" w14:textId="77777777" w:rsidR="00725DB8" w:rsidRPr="00551B21" w:rsidRDefault="00725DB8" w:rsidP="00145A54">
            <w:pPr>
              <w:rPr>
                <w:rFonts w:ascii="Arial" w:hAnsi="Arial" w:cs="Arial"/>
                <w:szCs w:val="22"/>
              </w:rPr>
            </w:pPr>
            <w:r w:rsidRPr="00551B21">
              <w:rPr>
                <w:rFonts w:ascii="Arial" w:hAnsi="Arial" w:cs="Arial"/>
                <w:sz w:val="22"/>
                <w:szCs w:val="22"/>
              </w:rPr>
              <w:t>Deputy Chair</w:t>
            </w:r>
          </w:p>
        </w:tc>
        <w:tc>
          <w:tcPr>
            <w:tcW w:w="1696" w:type="dxa"/>
            <w:tcBorders>
              <w:top w:val="single" w:sz="8" w:space="0" w:color="auto"/>
              <w:left w:val="single" w:sz="8" w:space="0" w:color="auto"/>
              <w:bottom w:val="single" w:sz="8" w:space="0" w:color="auto"/>
              <w:right w:val="single" w:sz="8" w:space="0" w:color="auto"/>
            </w:tcBorders>
          </w:tcPr>
          <w:p w14:paraId="3B1394B7" w14:textId="77777777" w:rsidR="00725DB8" w:rsidRPr="00551B21" w:rsidRDefault="00725DB8" w:rsidP="00145A54">
            <w:pPr>
              <w:rPr>
                <w:rFonts w:ascii="Arial" w:hAnsi="Arial" w:cs="Arial"/>
                <w:szCs w:val="22"/>
              </w:rPr>
            </w:pPr>
            <w:r w:rsidRPr="00551B21">
              <w:rPr>
                <w:rFonts w:ascii="Arial" w:hAnsi="Arial" w:cs="Arial"/>
                <w:sz w:val="22"/>
                <w:szCs w:val="22"/>
              </w:rPr>
              <w:t>1/07/2022 to 30/6/2025</w:t>
            </w:r>
          </w:p>
        </w:tc>
      </w:tr>
    </w:tbl>
    <w:p w14:paraId="0D901376" w14:textId="77777777" w:rsidR="00732E22" w:rsidRPr="00D6589B" w:rsidRDefault="00732E22" w:rsidP="00D6589B"/>
    <w:sectPr w:rsidR="00732E22" w:rsidRPr="00D6589B" w:rsidSect="00FE68B9">
      <w:head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E8F31" w14:textId="77777777" w:rsidR="003A6D86" w:rsidRDefault="003A6D86" w:rsidP="00D6589B">
      <w:r>
        <w:separator/>
      </w:r>
    </w:p>
  </w:endnote>
  <w:endnote w:type="continuationSeparator" w:id="0">
    <w:p w14:paraId="4E5C87D9" w14:textId="77777777" w:rsidR="003A6D86" w:rsidRDefault="003A6D8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CEFEF" w14:textId="77777777" w:rsidR="003A6D86" w:rsidRDefault="003A6D86" w:rsidP="00D6589B">
      <w:r>
        <w:separator/>
      </w:r>
    </w:p>
  </w:footnote>
  <w:footnote w:type="continuationSeparator" w:id="0">
    <w:p w14:paraId="5F87F3D7" w14:textId="77777777" w:rsidR="003A6D86" w:rsidRDefault="003A6D8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8076" w14:textId="77777777" w:rsidR="00FE68B9" w:rsidRPr="00937A4A" w:rsidRDefault="00FE68B9" w:rsidP="00FE68B9">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EF40628" w14:textId="77777777" w:rsidR="00FE68B9" w:rsidRPr="00937A4A" w:rsidRDefault="00FE68B9" w:rsidP="00FE68B9">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29D1DD2" w14:textId="77777777" w:rsidR="00FE68B9" w:rsidRPr="00937A4A" w:rsidRDefault="00FE68B9" w:rsidP="00FE68B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June 2022</w:t>
    </w:r>
  </w:p>
  <w:p w14:paraId="108DF3B5" w14:textId="77777777" w:rsidR="00FE68B9" w:rsidRDefault="00FE68B9" w:rsidP="00FE68B9">
    <w:pPr>
      <w:pStyle w:val="Header"/>
      <w:spacing w:before="120"/>
      <w:rPr>
        <w:rFonts w:ascii="Arial" w:hAnsi="Arial" w:cs="Arial"/>
        <w:b/>
        <w:sz w:val="22"/>
        <w:szCs w:val="22"/>
        <w:u w:val="single"/>
      </w:rPr>
    </w:pPr>
    <w:r w:rsidRPr="00035189">
      <w:rPr>
        <w:rFonts w:ascii="Arial" w:hAnsi="Arial" w:cs="Arial"/>
        <w:b/>
        <w:sz w:val="22"/>
        <w:szCs w:val="22"/>
        <w:u w:val="single"/>
      </w:rPr>
      <w:t xml:space="preserve">Appointment of members to the panel of doctors for designation to specialty and composite medical </w:t>
    </w:r>
    <w:r>
      <w:rPr>
        <w:rFonts w:ascii="Arial" w:hAnsi="Arial" w:cs="Arial"/>
        <w:b/>
        <w:sz w:val="22"/>
        <w:szCs w:val="22"/>
        <w:u w:val="single"/>
      </w:rPr>
      <w:t xml:space="preserve">assessment </w:t>
    </w:r>
    <w:r w:rsidRPr="00035189">
      <w:rPr>
        <w:rFonts w:ascii="Arial" w:hAnsi="Arial" w:cs="Arial"/>
        <w:b/>
        <w:sz w:val="22"/>
        <w:szCs w:val="22"/>
        <w:u w:val="single"/>
      </w:rPr>
      <w:t>tribunals established under the Workers’ Compensation and Rehabilitation Act 2003</w:t>
    </w:r>
  </w:p>
  <w:p w14:paraId="30CB2851" w14:textId="77777777" w:rsidR="00FE68B9" w:rsidRDefault="00FE68B9" w:rsidP="00FE68B9">
    <w:pPr>
      <w:pStyle w:val="Header"/>
      <w:spacing w:before="120"/>
      <w:rPr>
        <w:rFonts w:ascii="Arial" w:hAnsi="Arial" w:cs="Arial"/>
        <w:b/>
        <w:sz w:val="22"/>
        <w:szCs w:val="22"/>
        <w:u w:val="single"/>
      </w:rPr>
    </w:pPr>
    <w:r>
      <w:rPr>
        <w:rFonts w:ascii="Arial" w:hAnsi="Arial" w:cs="Arial"/>
        <w:b/>
        <w:sz w:val="22"/>
        <w:szCs w:val="22"/>
        <w:u w:val="single"/>
      </w:rPr>
      <w:t>Minister for Education, Minister for Industrial Relations and Minister for Racing</w:t>
    </w:r>
  </w:p>
  <w:p w14:paraId="7CD682CA" w14:textId="77777777" w:rsidR="00FE68B9" w:rsidRDefault="00FE68B9" w:rsidP="00FE68B9">
    <w:pPr>
      <w:pStyle w:val="Header"/>
      <w:pBdr>
        <w:bottom w:val="single" w:sz="4" w:space="1" w:color="auto"/>
      </w:pBdr>
    </w:pPr>
  </w:p>
  <w:p w14:paraId="4C6477A4" w14:textId="77777777" w:rsidR="00FE68B9" w:rsidRDefault="00FE68B9" w:rsidP="00FE6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61A1"/>
    <w:multiLevelType w:val="hybridMultilevel"/>
    <w:tmpl w:val="AA0C3C06"/>
    <w:lvl w:ilvl="0" w:tplc="33DE20D6">
      <w:start w:val="1"/>
      <w:numFmt w:val="decimal"/>
      <w:lvlText w:val="%1."/>
      <w:lvlJc w:val="left"/>
      <w:pPr>
        <w:ind w:left="720" w:hanging="360"/>
      </w:pPr>
      <w:rPr>
        <w:rFonts w:ascii="Times New Roman" w:hAnsi="Times New Roman" w:cs="Times New Roman" w:hint="default"/>
        <w:sz w:val="24"/>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F72E34"/>
    <w:multiLevelType w:val="multilevel"/>
    <w:tmpl w:val="BE5085DA"/>
    <w:styleLink w:val="cabinet"/>
    <w:lvl w:ilvl="0">
      <w:start w:val="1"/>
      <w:numFmt w:val="decimal"/>
      <w:pStyle w:val="StyleJustified"/>
      <w:lvlText w:val="%1."/>
      <w:lvlJc w:val="left"/>
      <w:pPr>
        <w:tabs>
          <w:tab w:val="num" w:pos="567"/>
        </w:tabs>
        <w:ind w:left="567" w:hanging="567"/>
      </w:pPr>
      <w:rPr>
        <w:spacing w:val="20"/>
        <w:position w:val="0"/>
      </w:rPr>
    </w:lvl>
    <w:lvl w:ilvl="1">
      <w:start w:val="1"/>
      <w:numFmt w:val="lowerLetter"/>
      <w:pStyle w:val="Cabinet2text"/>
      <w:lvlText w:val="(%2)"/>
      <w:lvlJc w:val="left"/>
      <w:pPr>
        <w:tabs>
          <w:tab w:val="num" w:pos="1021"/>
        </w:tabs>
        <w:ind w:left="1021" w:hanging="454"/>
      </w:pPr>
    </w:lvl>
    <w:lvl w:ilvl="2">
      <w:start w:val="1"/>
      <w:numFmt w:val="lowerRoman"/>
      <w:pStyle w:val="Cabinet3text"/>
      <w:lvlText w:val="(%3)"/>
      <w:lvlJc w:val="left"/>
      <w:pPr>
        <w:tabs>
          <w:tab w:val="num" w:pos="1474"/>
        </w:tabs>
        <w:ind w:left="1474" w:hanging="453"/>
      </w:pPr>
    </w:lvl>
    <w:lvl w:ilvl="3">
      <w:start w:val="1"/>
      <w:numFmt w:val="bullet"/>
      <w:pStyle w:val="Cabinet4text"/>
      <w:lvlText w:val=""/>
      <w:lvlJc w:val="left"/>
      <w:pPr>
        <w:tabs>
          <w:tab w:val="num" w:pos="1928"/>
        </w:tabs>
        <w:ind w:left="1928" w:hanging="454"/>
      </w:pPr>
      <w:rPr>
        <w:rFonts w:ascii="Symbol" w:hAnsi="Symbol" w:hint="default"/>
      </w:rPr>
    </w:lvl>
    <w:lvl w:ilvl="4">
      <w:start w:val="1"/>
      <w:numFmt w:val="bullet"/>
      <w:pStyle w:val="cabinet5text"/>
      <w:lvlText w:val="-"/>
      <w:lvlJc w:val="left"/>
      <w:pPr>
        <w:tabs>
          <w:tab w:val="num" w:pos="2381"/>
        </w:tabs>
        <w:ind w:left="2381" w:hanging="453"/>
      </w:pPr>
      <w:rPr>
        <w:rFonts w:ascii="Times New Roman" w:hAnsi="Times New Roman" w:cs="Times New Roman" w:hint="default"/>
      </w:rPr>
    </w:lvl>
    <w:lvl w:ilvl="5">
      <w:start w:val="1"/>
      <w:numFmt w:val="bullet"/>
      <w:lvlText w:val="-"/>
      <w:lvlJc w:val="left"/>
      <w:pPr>
        <w:tabs>
          <w:tab w:val="num" w:pos="2381"/>
        </w:tabs>
        <w:ind w:left="2381" w:hanging="453"/>
      </w:pPr>
      <w:rPr>
        <w:rFonts w:ascii="Times New Roman" w:hAnsi="Times New Roman" w:cs="Times New Roman" w:hint="default"/>
      </w:rPr>
    </w:lvl>
    <w:lvl w:ilvl="6">
      <w:start w:val="1"/>
      <w:numFmt w:val="bullet"/>
      <w:lvlText w:val="-"/>
      <w:lvlJc w:val="left"/>
      <w:pPr>
        <w:tabs>
          <w:tab w:val="num" w:pos="2381"/>
        </w:tabs>
        <w:ind w:left="2381" w:hanging="453"/>
      </w:pPr>
      <w:rPr>
        <w:rFonts w:ascii="Times New Roman" w:hAnsi="Times New Roman" w:cs="Times New Roman" w:hint="default"/>
      </w:rPr>
    </w:lvl>
    <w:lvl w:ilvl="7">
      <w:start w:val="1"/>
      <w:numFmt w:val="bullet"/>
      <w:lvlText w:val="-"/>
      <w:lvlJc w:val="left"/>
      <w:pPr>
        <w:tabs>
          <w:tab w:val="num" w:pos="2381"/>
        </w:tabs>
        <w:ind w:left="2381" w:hanging="453"/>
      </w:pPr>
      <w:rPr>
        <w:rFonts w:ascii="Times New Roman" w:hAnsi="Times New Roman" w:cs="Times New Roman" w:hint="default"/>
      </w:rPr>
    </w:lvl>
    <w:lvl w:ilvl="8">
      <w:start w:val="1"/>
      <w:numFmt w:val="bullet"/>
      <w:lvlText w:val="-"/>
      <w:lvlJc w:val="left"/>
      <w:pPr>
        <w:tabs>
          <w:tab w:val="num" w:pos="2381"/>
        </w:tabs>
        <w:ind w:left="2381" w:hanging="453"/>
      </w:pPr>
      <w:rPr>
        <w:rFonts w:ascii="Times New Roman" w:hAnsi="Times New Roman" w:cs="Times New Roman" w:hint="default"/>
      </w:rPr>
    </w:lvl>
  </w:abstractNum>
  <w:abstractNum w:abstractNumId="2" w15:restartNumberingAfterBreak="0">
    <w:nsid w:val="2CD92C22"/>
    <w:multiLevelType w:val="hybridMultilevel"/>
    <w:tmpl w:val="3DA684E0"/>
    <w:lvl w:ilvl="0" w:tplc="01187842">
      <w:start w:val="1"/>
      <w:numFmt w:val="decimal"/>
      <w:lvlText w:val="%1."/>
      <w:lvlJc w:val="left"/>
      <w:pPr>
        <w:tabs>
          <w:tab w:val="num" w:pos="644"/>
        </w:tabs>
        <w:ind w:left="644"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770463A"/>
    <w:multiLevelType w:val="hybridMultilevel"/>
    <w:tmpl w:val="40A68E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5FDB2ECF"/>
    <w:multiLevelType w:val="hybridMultilevel"/>
    <w:tmpl w:val="123846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855A558C"/>
    <w:lvl w:ilvl="0" w:tplc="44246F52">
      <w:start w:val="1"/>
      <w:numFmt w:val="decimal"/>
      <w:lvlText w:val="%1."/>
      <w:lvlJc w:val="left"/>
      <w:pPr>
        <w:tabs>
          <w:tab w:val="num" w:pos="720"/>
        </w:tabs>
        <w:ind w:left="720" w:hanging="360"/>
      </w:pPr>
      <w:rPr>
        <w:rFonts w:ascii="Arial" w:hAnsi="Arial" w:cs="Arial" w:hint="default"/>
        <w:sz w:val="22"/>
        <w:szCs w:val="22"/>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100178215">
    <w:abstractNumId w:val="6"/>
  </w:num>
  <w:num w:numId="2" w16cid:durableId="736511655">
    <w:abstractNumId w:val="5"/>
  </w:num>
  <w:num w:numId="3" w16cid:durableId="541938569">
    <w:abstractNumId w:val="0"/>
  </w:num>
  <w:num w:numId="4" w16cid:durableId="1561406546">
    <w:abstractNumId w:val="4"/>
  </w:num>
  <w:num w:numId="5" w16cid:durableId="2069066451">
    <w:abstractNumId w:val="1"/>
  </w:num>
  <w:num w:numId="6" w16cid:durableId="1782645635">
    <w:abstractNumId w:val="2"/>
  </w:num>
  <w:num w:numId="7" w16cid:durableId="723025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9B"/>
    <w:rsid w:val="00035189"/>
    <w:rsid w:val="00054820"/>
    <w:rsid w:val="00080F8F"/>
    <w:rsid w:val="00144C4A"/>
    <w:rsid w:val="00174117"/>
    <w:rsid w:val="0018470C"/>
    <w:rsid w:val="00191E1B"/>
    <w:rsid w:val="001C1431"/>
    <w:rsid w:val="00232260"/>
    <w:rsid w:val="002B39BE"/>
    <w:rsid w:val="002B4C17"/>
    <w:rsid w:val="002D5695"/>
    <w:rsid w:val="00355A70"/>
    <w:rsid w:val="003832BC"/>
    <w:rsid w:val="003A6D86"/>
    <w:rsid w:val="004602F2"/>
    <w:rsid w:val="00477CD1"/>
    <w:rsid w:val="004B52E3"/>
    <w:rsid w:val="004F05DA"/>
    <w:rsid w:val="00501C66"/>
    <w:rsid w:val="005074E5"/>
    <w:rsid w:val="00550873"/>
    <w:rsid w:val="00551B21"/>
    <w:rsid w:val="005E2C99"/>
    <w:rsid w:val="00607FB5"/>
    <w:rsid w:val="006314CC"/>
    <w:rsid w:val="006513E0"/>
    <w:rsid w:val="006E5375"/>
    <w:rsid w:val="00725DB8"/>
    <w:rsid w:val="00732E22"/>
    <w:rsid w:val="00795F3F"/>
    <w:rsid w:val="007C4FD2"/>
    <w:rsid w:val="008270F5"/>
    <w:rsid w:val="0083525F"/>
    <w:rsid w:val="0083688D"/>
    <w:rsid w:val="008655D9"/>
    <w:rsid w:val="008801AE"/>
    <w:rsid w:val="008D5D3F"/>
    <w:rsid w:val="00970F42"/>
    <w:rsid w:val="009753BE"/>
    <w:rsid w:val="009E315F"/>
    <w:rsid w:val="00A84FA2"/>
    <w:rsid w:val="00B31C52"/>
    <w:rsid w:val="00BD6586"/>
    <w:rsid w:val="00C75E67"/>
    <w:rsid w:val="00CB1501"/>
    <w:rsid w:val="00CF0D8A"/>
    <w:rsid w:val="00D24C10"/>
    <w:rsid w:val="00D6589B"/>
    <w:rsid w:val="00D972CE"/>
    <w:rsid w:val="00DA308A"/>
    <w:rsid w:val="00E07903"/>
    <w:rsid w:val="00E22FF3"/>
    <w:rsid w:val="00EC0C0B"/>
    <w:rsid w:val="00F937F8"/>
    <w:rsid w:val="00FE68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0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pPr>
      <w:spacing w:after="0" w:line="240" w:lineRule="auto"/>
    </w:pPr>
    <w:rPr>
      <w:rFonts w:ascii="Times New Roman" w:eastAsia="Times New Roman" w:hAnsi="Times New Roman" w:cs="Times New Roman"/>
      <w:color w:val="000000"/>
      <w:sz w:val="24"/>
      <w:szCs w:val="20"/>
      <w:lang w:eastAsia="en-AU"/>
    </w:rPr>
  </w:style>
  <w:style w:type="paragraph" w:styleId="Heading1">
    <w:name w:val="heading 1"/>
    <w:basedOn w:val="Normal"/>
    <w:next w:val="Normal"/>
    <w:link w:val="Heading1Char"/>
    <w:qFormat/>
    <w:rsid w:val="00E22FF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sz w:val="22"/>
      <w:lang w:val="en-GB"/>
    </w:rPr>
  </w:style>
  <w:style w:type="paragraph" w:styleId="Heading2">
    <w:name w:val="heading 2"/>
    <w:basedOn w:val="Normal"/>
    <w:next w:val="Normal"/>
    <w:link w:val="Heading2Char"/>
    <w:qFormat/>
    <w:rsid w:val="00E22FF3"/>
    <w:pPr>
      <w:keepNext/>
      <w:outlineLvl w:val="1"/>
    </w:pPr>
    <w:rPr>
      <w:b/>
      <w:lang w:val="en-GB"/>
    </w:rPr>
  </w:style>
  <w:style w:type="paragraph" w:styleId="Heading3">
    <w:name w:val="heading 3"/>
    <w:basedOn w:val="Normal"/>
    <w:next w:val="Normal"/>
    <w:link w:val="Heading3Char"/>
    <w:qFormat/>
    <w:rsid w:val="00E22FF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link w:val="Heading4Char"/>
    <w:qFormat/>
    <w:rsid w:val="00E22FF3"/>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exact"/>
      <w:jc w:val="center"/>
      <w:outlineLvl w:val="3"/>
    </w:pPr>
    <w:rPr>
      <w:b/>
      <w:color w:val="auto"/>
      <w:lang w:val="en-GB"/>
    </w:rPr>
  </w:style>
  <w:style w:type="paragraph" w:styleId="Heading5">
    <w:name w:val="heading 5"/>
    <w:basedOn w:val="Normal"/>
    <w:next w:val="Normal"/>
    <w:link w:val="Heading5Char"/>
    <w:qFormat/>
    <w:rsid w:val="00E22FF3"/>
    <w:pPr>
      <w:spacing w:before="240" w:after="60"/>
      <w:outlineLvl w:val="4"/>
    </w:pPr>
    <w:rPr>
      <w:b/>
      <w:bCs/>
      <w:i/>
      <w:iCs/>
      <w:sz w:val="26"/>
      <w:szCs w:val="26"/>
    </w:rPr>
  </w:style>
  <w:style w:type="paragraph" w:styleId="Heading6">
    <w:name w:val="heading 6"/>
    <w:basedOn w:val="Normal"/>
    <w:next w:val="Normal"/>
    <w:link w:val="Heading6Char"/>
    <w:qFormat/>
    <w:rsid w:val="00E22FF3"/>
    <w:pPr>
      <w:spacing w:before="240" w:after="60"/>
      <w:outlineLvl w:val="5"/>
    </w:pPr>
    <w:rPr>
      <w:b/>
      <w:bCs/>
      <w:sz w:val="22"/>
      <w:szCs w:val="22"/>
    </w:rPr>
  </w:style>
  <w:style w:type="paragraph" w:styleId="Heading7">
    <w:name w:val="heading 7"/>
    <w:basedOn w:val="Normal"/>
    <w:next w:val="Normal"/>
    <w:link w:val="Heading7Char"/>
    <w:qFormat/>
    <w:rsid w:val="00E22FF3"/>
    <w:pPr>
      <w:spacing w:before="240" w:after="60"/>
      <w:outlineLvl w:val="6"/>
    </w:pPr>
    <w:rPr>
      <w:szCs w:val="24"/>
    </w:rPr>
  </w:style>
  <w:style w:type="paragraph" w:styleId="Heading8">
    <w:name w:val="heading 8"/>
    <w:basedOn w:val="Normal"/>
    <w:next w:val="Normal"/>
    <w:link w:val="Heading8Char"/>
    <w:qFormat/>
    <w:rsid w:val="00E22FF3"/>
    <w:pPr>
      <w:spacing w:before="240" w:after="60"/>
      <w:outlineLvl w:val="7"/>
    </w:pPr>
    <w:rPr>
      <w:i/>
      <w:iCs/>
      <w:szCs w:val="24"/>
    </w:rPr>
  </w:style>
  <w:style w:type="paragraph" w:styleId="Heading9">
    <w:name w:val="heading 9"/>
    <w:basedOn w:val="Normal"/>
    <w:next w:val="Normal"/>
    <w:link w:val="Heading9Char"/>
    <w:qFormat/>
    <w:rsid w:val="00E22FF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589B"/>
    <w:pPr>
      <w:tabs>
        <w:tab w:val="center" w:pos="4513"/>
        <w:tab w:val="right" w:pos="9026"/>
      </w:tabs>
    </w:pPr>
  </w:style>
  <w:style w:type="character" w:customStyle="1" w:styleId="HeaderChar">
    <w:name w:val="Header Char"/>
    <w:basedOn w:val="DefaultParagraphFont"/>
    <w:link w:val="Header"/>
    <w:rsid w:val="00D6589B"/>
  </w:style>
  <w:style w:type="paragraph" w:styleId="Footer">
    <w:name w:val="footer"/>
    <w:basedOn w:val="Normal"/>
    <w:link w:val="FooterChar"/>
    <w:unhideWhenUsed/>
    <w:rsid w:val="00D6589B"/>
    <w:pPr>
      <w:tabs>
        <w:tab w:val="center" w:pos="4513"/>
        <w:tab w:val="right" w:pos="9026"/>
      </w:tabs>
    </w:pPr>
  </w:style>
  <w:style w:type="character" w:customStyle="1" w:styleId="FooterChar">
    <w:name w:val="Footer Char"/>
    <w:basedOn w:val="DefaultParagraphFont"/>
    <w:link w:val="Footer"/>
    <w:rsid w:val="00D6589B"/>
  </w:style>
  <w:style w:type="paragraph" w:styleId="BalloonText">
    <w:name w:val="Balloon Text"/>
    <w:basedOn w:val="Normal"/>
    <w:link w:val="BalloonTextChar"/>
    <w:uiPriority w:val="99"/>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rsid w:val="00D6589B"/>
    <w:rPr>
      <w:rFonts w:ascii="Tahoma" w:hAnsi="Tahoma" w:cs="Tahoma"/>
      <w:sz w:val="16"/>
      <w:szCs w:val="16"/>
    </w:rPr>
  </w:style>
  <w:style w:type="paragraph" w:styleId="ListParagraph">
    <w:name w:val="List Paragraph"/>
    <w:basedOn w:val="Normal"/>
    <w:qFormat/>
    <w:rsid w:val="004F05DA"/>
    <w:pPr>
      <w:ind w:left="720"/>
    </w:pPr>
    <w:rPr>
      <w:rFonts w:ascii="Calibri" w:eastAsia="Calibri" w:hAnsi="Calibri" w:cs="Calibri"/>
      <w:color w:val="auto"/>
      <w:sz w:val="22"/>
      <w:szCs w:val="22"/>
    </w:rPr>
  </w:style>
  <w:style w:type="character" w:customStyle="1" w:styleId="Heading1Char">
    <w:name w:val="Heading 1 Char"/>
    <w:basedOn w:val="DefaultParagraphFont"/>
    <w:link w:val="Heading1"/>
    <w:rsid w:val="00E22FF3"/>
    <w:rPr>
      <w:rFonts w:ascii="Times New Roman" w:eastAsia="Times New Roman" w:hAnsi="Times New Roman" w:cs="Times New Roman"/>
      <w:b/>
      <w:color w:val="000000"/>
      <w:szCs w:val="20"/>
      <w:lang w:val="en-GB" w:eastAsia="en-AU"/>
    </w:rPr>
  </w:style>
  <w:style w:type="character" w:customStyle="1" w:styleId="Heading2Char">
    <w:name w:val="Heading 2 Char"/>
    <w:basedOn w:val="DefaultParagraphFont"/>
    <w:link w:val="Heading2"/>
    <w:rsid w:val="00E22FF3"/>
    <w:rPr>
      <w:rFonts w:ascii="Times New Roman" w:eastAsia="Times New Roman" w:hAnsi="Times New Roman" w:cs="Times New Roman"/>
      <w:b/>
      <w:color w:val="000000"/>
      <w:sz w:val="24"/>
      <w:szCs w:val="20"/>
      <w:lang w:val="en-GB" w:eastAsia="en-AU"/>
    </w:rPr>
  </w:style>
  <w:style w:type="character" w:customStyle="1" w:styleId="Heading3Char">
    <w:name w:val="Heading 3 Char"/>
    <w:basedOn w:val="DefaultParagraphFont"/>
    <w:link w:val="Heading3"/>
    <w:rsid w:val="00E22FF3"/>
    <w:rPr>
      <w:rFonts w:ascii="Times New Roman" w:eastAsia="Times New Roman" w:hAnsi="Times New Roman" w:cs="Times New Roman"/>
      <w:b/>
      <w:szCs w:val="20"/>
      <w:lang w:val="en-GB" w:eastAsia="en-AU"/>
    </w:rPr>
  </w:style>
  <w:style w:type="character" w:customStyle="1" w:styleId="Heading4Char">
    <w:name w:val="Heading 4 Char"/>
    <w:basedOn w:val="DefaultParagraphFont"/>
    <w:link w:val="Heading4"/>
    <w:rsid w:val="00E22FF3"/>
    <w:rPr>
      <w:rFonts w:ascii="Times New Roman" w:eastAsia="Times New Roman" w:hAnsi="Times New Roman" w:cs="Times New Roman"/>
      <w:b/>
      <w:sz w:val="24"/>
      <w:szCs w:val="20"/>
      <w:lang w:val="en-GB" w:eastAsia="en-AU"/>
    </w:rPr>
  </w:style>
  <w:style w:type="character" w:customStyle="1" w:styleId="Heading5Char">
    <w:name w:val="Heading 5 Char"/>
    <w:basedOn w:val="DefaultParagraphFont"/>
    <w:link w:val="Heading5"/>
    <w:rsid w:val="00E22FF3"/>
    <w:rPr>
      <w:rFonts w:ascii="Times New Roman" w:eastAsia="Times New Roman" w:hAnsi="Times New Roman" w:cs="Times New Roman"/>
      <w:b/>
      <w:bCs/>
      <w:i/>
      <w:iCs/>
      <w:color w:val="000000"/>
      <w:sz w:val="26"/>
      <w:szCs w:val="26"/>
      <w:lang w:eastAsia="en-AU"/>
    </w:rPr>
  </w:style>
  <w:style w:type="character" w:customStyle="1" w:styleId="Heading6Char">
    <w:name w:val="Heading 6 Char"/>
    <w:basedOn w:val="DefaultParagraphFont"/>
    <w:link w:val="Heading6"/>
    <w:rsid w:val="00E22FF3"/>
    <w:rPr>
      <w:rFonts w:ascii="Times New Roman" w:eastAsia="Times New Roman" w:hAnsi="Times New Roman" w:cs="Times New Roman"/>
      <w:b/>
      <w:bCs/>
      <w:color w:val="000000"/>
      <w:lang w:eastAsia="en-AU"/>
    </w:rPr>
  </w:style>
  <w:style w:type="character" w:customStyle="1" w:styleId="Heading7Char">
    <w:name w:val="Heading 7 Char"/>
    <w:basedOn w:val="DefaultParagraphFont"/>
    <w:link w:val="Heading7"/>
    <w:rsid w:val="00E22FF3"/>
    <w:rPr>
      <w:rFonts w:ascii="Times New Roman" w:eastAsia="Times New Roman" w:hAnsi="Times New Roman" w:cs="Times New Roman"/>
      <w:color w:val="000000"/>
      <w:sz w:val="24"/>
      <w:szCs w:val="24"/>
      <w:lang w:eastAsia="en-AU"/>
    </w:rPr>
  </w:style>
  <w:style w:type="character" w:customStyle="1" w:styleId="Heading8Char">
    <w:name w:val="Heading 8 Char"/>
    <w:basedOn w:val="DefaultParagraphFont"/>
    <w:link w:val="Heading8"/>
    <w:rsid w:val="00E22FF3"/>
    <w:rPr>
      <w:rFonts w:ascii="Times New Roman" w:eastAsia="Times New Roman" w:hAnsi="Times New Roman" w:cs="Times New Roman"/>
      <w:i/>
      <w:iCs/>
      <w:color w:val="000000"/>
      <w:sz w:val="24"/>
      <w:szCs w:val="24"/>
      <w:lang w:eastAsia="en-AU"/>
    </w:rPr>
  </w:style>
  <w:style w:type="character" w:customStyle="1" w:styleId="Heading9Char">
    <w:name w:val="Heading 9 Char"/>
    <w:basedOn w:val="DefaultParagraphFont"/>
    <w:link w:val="Heading9"/>
    <w:rsid w:val="00E22FF3"/>
    <w:rPr>
      <w:rFonts w:ascii="Arial" w:eastAsia="Times New Roman" w:hAnsi="Arial" w:cs="Arial"/>
      <w:color w:val="000000"/>
      <w:lang w:eastAsia="en-AU"/>
    </w:rPr>
  </w:style>
  <w:style w:type="character" w:styleId="PageNumber">
    <w:name w:val="page number"/>
    <w:rsid w:val="00E22FF3"/>
    <w:rPr>
      <w:rFonts w:cs="Times New Roman"/>
    </w:rPr>
  </w:style>
  <w:style w:type="paragraph" w:customStyle="1" w:styleId="CABSUBdotptbody">
    <w:name w:val="CABSUB dot pt body"/>
    <w:basedOn w:val="Normal"/>
    <w:rsid w:val="00E22FF3"/>
  </w:style>
  <w:style w:type="paragraph" w:customStyle="1" w:styleId="11">
    <w:name w:val="1(1)"/>
    <w:rsid w:val="00E22FF3"/>
    <w:pPr>
      <w:widowControl w:val="0"/>
      <w:spacing w:after="0" w:line="240" w:lineRule="auto"/>
      <w:ind w:left="720" w:hanging="720"/>
    </w:pPr>
    <w:rPr>
      <w:rFonts w:ascii="Arial" w:eastAsia="Times New Roman" w:hAnsi="Arial" w:cs="Arial"/>
      <w:color w:val="000000"/>
      <w:sz w:val="24"/>
      <w:szCs w:val="24"/>
      <w:lang w:eastAsia="en-AU"/>
    </w:rPr>
  </w:style>
  <w:style w:type="paragraph" w:styleId="BodyText">
    <w:name w:val="Body Text"/>
    <w:basedOn w:val="Normal"/>
    <w:link w:val="BodyTextChar"/>
    <w:rsid w:val="00E22FF3"/>
    <w:rPr>
      <w:color w:val="auto"/>
      <w:lang w:eastAsia="en-US"/>
    </w:rPr>
  </w:style>
  <w:style w:type="character" w:customStyle="1" w:styleId="BodyTextChar">
    <w:name w:val="Body Text Char"/>
    <w:basedOn w:val="DefaultParagraphFont"/>
    <w:link w:val="BodyText"/>
    <w:rsid w:val="00E22FF3"/>
    <w:rPr>
      <w:rFonts w:ascii="Times New Roman" w:eastAsia="Times New Roman" w:hAnsi="Times New Roman" w:cs="Times New Roman"/>
      <w:sz w:val="24"/>
      <w:szCs w:val="20"/>
    </w:rPr>
  </w:style>
  <w:style w:type="paragraph" w:customStyle="1" w:styleId="Style1">
    <w:name w:val="Style 1"/>
    <w:basedOn w:val="Normal"/>
    <w:rsid w:val="00E22FF3"/>
    <w:pPr>
      <w:spacing w:line="300" w:lineRule="atLeast"/>
    </w:pPr>
    <w:rPr>
      <w:b/>
      <w:color w:val="auto"/>
      <w:lang w:eastAsia="en-US"/>
    </w:rPr>
  </w:style>
  <w:style w:type="character" w:styleId="Hyperlink">
    <w:name w:val="Hyperlink"/>
    <w:rsid w:val="00E22FF3"/>
    <w:rPr>
      <w:rFonts w:cs="Times New Roman"/>
      <w:color w:val="0000FF"/>
      <w:u w:val="single"/>
    </w:rPr>
  </w:style>
  <w:style w:type="character" w:styleId="FollowedHyperlink">
    <w:name w:val="FollowedHyperlink"/>
    <w:rsid w:val="00E22FF3"/>
    <w:rPr>
      <w:rFonts w:cs="Times New Roman"/>
      <w:color w:val="606420"/>
      <w:u w:val="single"/>
    </w:rPr>
  </w:style>
  <w:style w:type="character" w:customStyle="1" w:styleId="CharChar1">
    <w:name w:val="Char Char1"/>
    <w:semiHidden/>
    <w:rsid w:val="00E22FF3"/>
    <w:rPr>
      <w:color w:val="000000"/>
      <w:sz w:val="24"/>
      <w:lang w:val="en-AU" w:eastAsia="en-AU" w:bidi="ar-SA"/>
    </w:rPr>
  </w:style>
  <w:style w:type="paragraph" w:customStyle="1" w:styleId="DefaultParagraphFontParaCharCharCharCharChar">
    <w:name w:val="Default Paragraph Font Para Char Char Char Char Char"/>
    <w:basedOn w:val="Normal"/>
    <w:rsid w:val="00E22FF3"/>
    <w:rPr>
      <w:rFonts w:ascii="Arial" w:hAnsi="Arial" w:cs="Arial"/>
      <w:color w:val="auto"/>
      <w:sz w:val="22"/>
      <w:szCs w:val="22"/>
      <w:lang w:eastAsia="en-US"/>
    </w:rPr>
  </w:style>
  <w:style w:type="table" w:styleId="TableGrid">
    <w:name w:val="Table Grid"/>
    <w:basedOn w:val="TableNormal"/>
    <w:rsid w:val="00E22FF3"/>
    <w:pPr>
      <w:widowControl w:val="0"/>
      <w:autoSpaceDE w:val="0"/>
      <w:autoSpaceDN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inet2text">
    <w:name w:val="Cabinet 2 text"/>
    <w:basedOn w:val="Normal"/>
    <w:rsid w:val="00E22FF3"/>
    <w:pPr>
      <w:numPr>
        <w:ilvl w:val="1"/>
        <w:numId w:val="5"/>
      </w:numPr>
      <w:spacing w:before="120"/>
      <w:jc w:val="both"/>
    </w:pPr>
    <w:rPr>
      <w:color w:val="auto"/>
    </w:rPr>
  </w:style>
  <w:style w:type="paragraph" w:customStyle="1" w:styleId="Cabinet3text">
    <w:name w:val="Cabinet 3 text"/>
    <w:basedOn w:val="Cabinet2text"/>
    <w:rsid w:val="00E22FF3"/>
    <w:pPr>
      <w:numPr>
        <w:ilvl w:val="2"/>
      </w:numPr>
    </w:pPr>
  </w:style>
  <w:style w:type="paragraph" w:customStyle="1" w:styleId="Cabinet4text">
    <w:name w:val="Cabinet 4 text"/>
    <w:basedOn w:val="Cabinet2text"/>
    <w:rsid w:val="00E22FF3"/>
    <w:pPr>
      <w:numPr>
        <w:ilvl w:val="3"/>
      </w:numPr>
    </w:pPr>
  </w:style>
  <w:style w:type="paragraph" w:customStyle="1" w:styleId="StyleJustified">
    <w:name w:val="Style Justified"/>
    <w:basedOn w:val="Normal"/>
    <w:rsid w:val="00E22FF3"/>
    <w:pPr>
      <w:numPr>
        <w:numId w:val="5"/>
      </w:numPr>
      <w:spacing w:before="240"/>
      <w:jc w:val="both"/>
    </w:pPr>
    <w:rPr>
      <w:color w:val="auto"/>
    </w:rPr>
  </w:style>
  <w:style w:type="paragraph" w:customStyle="1" w:styleId="cabinet5text">
    <w:name w:val="cabinet 5 text"/>
    <w:basedOn w:val="Cabinet2text"/>
    <w:rsid w:val="00E22FF3"/>
    <w:pPr>
      <w:numPr>
        <w:ilvl w:val="4"/>
      </w:numPr>
    </w:pPr>
  </w:style>
  <w:style w:type="numbering" w:customStyle="1" w:styleId="cabinet">
    <w:name w:val="cabinet"/>
    <w:rsid w:val="00E22FF3"/>
    <w:pPr>
      <w:numPr>
        <w:numId w:val="5"/>
      </w:numPr>
    </w:pPr>
  </w:style>
  <w:style w:type="paragraph" w:styleId="BodyTextIndent3">
    <w:name w:val="Body Text Indent 3"/>
    <w:basedOn w:val="Normal"/>
    <w:link w:val="BodyTextIndent3Char"/>
    <w:rsid w:val="00E22FF3"/>
    <w:pPr>
      <w:spacing w:after="120"/>
      <w:ind w:left="283"/>
    </w:pPr>
    <w:rPr>
      <w:sz w:val="16"/>
      <w:szCs w:val="16"/>
    </w:rPr>
  </w:style>
  <w:style w:type="character" w:customStyle="1" w:styleId="BodyTextIndent3Char">
    <w:name w:val="Body Text Indent 3 Char"/>
    <w:basedOn w:val="DefaultParagraphFont"/>
    <w:link w:val="BodyTextIndent3"/>
    <w:rsid w:val="00E22FF3"/>
    <w:rPr>
      <w:rFonts w:ascii="Times New Roman" w:eastAsia="Times New Roman" w:hAnsi="Times New Roman" w:cs="Times New Roman"/>
      <w:color w:val="000000"/>
      <w:sz w:val="16"/>
      <w:szCs w:val="16"/>
      <w:lang w:eastAsia="en-AU"/>
    </w:rPr>
  </w:style>
  <w:style w:type="paragraph" w:styleId="BodyText3">
    <w:name w:val="Body Text 3"/>
    <w:basedOn w:val="Normal"/>
    <w:link w:val="BodyText3Char"/>
    <w:rsid w:val="00E22FF3"/>
    <w:pPr>
      <w:spacing w:after="120"/>
    </w:pPr>
    <w:rPr>
      <w:sz w:val="16"/>
      <w:szCs w:val="16"/>
    </w:rPr>
  </w:style>
  <w:style w:type="character" w:customStyle="1" w:styleId="BodyText3Char">
    <w:name w:val="Body Text 3 Char"/>
    <w:basedOn w:val="DefaultParagraphFont"/>
    <w:link w:val="BodyText3"/>
    <w:rsid w:val="00E22FF3"/>
    <w:rPr>
      <w:rFonts w:ascii="Times New Roman" w:eastAsia="Times New Roman" w:hAnsi="Times New Roman" w:cs="Times New Roman"/>
      <w:color w:val="000000"/>
      <w:sz w:val="16"/>
      <w:szCs w:val="16"/>
      <w:lang w:eastAsia="en-AU"/>
    </w:rPr>
  </w:style>
  <w:style w:type="character" w:styleId="CommentReference">
    <w:name w:val="annotation reference"/>
    <w:basedOn w:val="DefaultParagraphFont"/>
    <w:rsid w:val="00E22FF3"/>
    <w:rPr>
      <w:sz w:val="16"/>
      <w:szCs w:val="16"/>
    </w:rPr>
  </w:style>
  <w:style w:type="paragraph" w:styleId="CommentText">
    <w:name w:val="annotation text"/>
    <w:basedOn w:val="Normal"/>
    <w:link w:val="CommentTextChar"/>
    <w:rsid w:val="00E22FF3"/>
    <w:rPr>
      <w:sz w:val="20"/>
    </w:rPr>
  </w:style>
  <w:style w:type="character" w:customStyle="1" w:styleId="CommentTextChar">
    <w:name w:val="Comment Text Char"/>
    <w:basedOn w:val="DefaultParagraphFont"/>
    <w:link w:val="CommentText"/>
    <w:rsid w:val="00E22FF3"/>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rsid w:val="00E22FF3"/>
    <w:rPr>
      <w:b/>
      <w:bCs/>
    </w:rPr>
  </w:style>
  <w:style w:type="character" w:customStyle="1" w:styleId="CommentSubjectChar">
    <w:name w:val="Comment Subject Char"/>
    <w:basedOn w:val="CommentTextChar"/>
    <w:link w:val="CommentSubject"/>
    <w:rsid w:val="00E22FF3"/>
    <w:rPr>
      <w:rFonts w:ascii="Times New Roman" w:eastAsia="Times New Roman" w:hAnsi="Times New Roman"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A4703-E609-48EB-BC10-08188566DD23}">
  <ds:schemaRefs>
    <ds:schemaRef ds:uri="http://schemas.microsoft.com/sharepoint/v3/contenttype/forms"/>
  </ds:schemaRefs>
</ds:datastoreItem>
</file>

<file path=customXml/itemProps2.xml><?xml version="1.0" encoding="utf-8"?>
<ds:datastoreItem xmlns:ds="http://schemas.openxmlformats.org/officeDocument/2006/customXml" ds:itemID="{67A51248-C608-4E09-8710-00A508809F1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e311de-a790-43ff-be63-577c26c7507c"/>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BBF21DDF-433D-43A4-8EDC-99879D77F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1682</Words>
  <Characters>9844</Characters>
  <Application>Microsoft Office Word</Application>
  <DocSecurity>0</DocSecurity>
  <Lines>1045</Lines>
  <Paragraphs>587</Paragraphs>
  <ScaleCrop>false</ScaleCrop>
  <HeadingPairs>
    <vt:vector size="2" baseType="variant">
      <vt:variant>
        <vt:lpstr>Title</vt:lpstr>
      </vt:variant>
      <vt:variant>
        <vt:i4>1</vt:i4>
      </vt:variant>
    </vt:vector>
  </HeadingPairs>
  <TitlesOfParts>
    <vt:vector size="1" baseType="lpstr">
      <vt:lpstr>Cabinet</vt:lpstr>
    </vt:vector>
  </TitlesOfParts>
  <Company/>
  <LinksUpToDate>false</LinksUpToDate>
  <CharactersWithSpaces>11064</CharactersWithSpaces>
  <SharedDoc>false</SharedDoc>
  <HyperlinkBase>https://www.cabinet.qld.gov.au/documents/2022/Jun/ApptsMATs/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dc:title>
  <dc:subject/>
  <dc:creator/>
  <cp:keywords/>
  <dc:description/>
  <cp:lastModifiedBy/>
  <cp:revision>32</cp:revision>
  <cp:lastPrinted>2022-04-11T23:25:00Z</cp:lastPrinted>
  <dcterms:created xsi:type="dcterms:W3CDTF">2022-04-05T05:41:00Z</dcterms:created>
  <dcterms:modified xsi:type="dcterms:W3CDTF">2024-09-26T21:49:00Z</dcterms:modified>
  <cp:category>Medical,Significant_Appointments,Workers_Compensation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0x0101008ABC7B85FF322D4B8AE3B78A6C4BF8F23700B60C85B302E2834096B50CD2980F6BF6</vt:lpwstr>
  </property>
  <property fmtid="{D5CDD505-2E9C-101B-9397-08002B2CF9AE}" pid="4" name="Business unit">
    <vt:lpwstr>132;#Office of the Deputy Director-General|38036b16-dc4b-43be-a9b9-0143662bcf3e</vt:lpwstr>
  </property>
  <property fmtid="{D5CDD505-2E9C-101B-9397-08002B2CF9AE}" pid="5" name="Landing page">
    <vt:lpwstr/>
  </property>
  <property fmtid="{D5CDD505-2E9C-101B-9397-08002B2CF9AE}" pid="6" name="DocumentType">
    <vt:lpwstr>Template</vt:lpwstr>
  </property>
  <property fmtid="{D5CDD505-2E9C-101B-9397-08002B2CF9AE}" pid="7" name="TaxKeyword">
    <vt:lpwstr>5079;#proactive|d0980ab1-1582-459d-ab15-675218f4f7f0;#5078;#summary|5b418927-b661-4ea8-8176-8b657ca68099;#5077;#release|ee86ad1d-d703-44b4-88ec-c93050ba56a2</vt:lpwstr>
  </property>
  <property fmtid="{D5CDD505-2E9C-101B-9397-08002B2CF9AE}" pid="8" name="TaxCatchAll">
    <vt:lpwstr>5079;#proactive;#5078;#summary;#5077;#release</vt:lpwstr>
  </property>
  <property fmtid="{D5CDD505-2E9C-101B-9397-08002B2CF9AE}" pid="9" name="WorkflowChangePath">
    <vt:lpwstr>298bbc36-fb6e-4d9d-9e88-cfda51b32fb7,3;</vt:lpwstr>
  </property>
  <property fmtid="{D5CDD505-2E9C-101B-9397-08002B2CF9AE}" pid="10" name="MediaServiceImageTags">
    <vt:lpwstr/>
  </property>
</Properties>
</file>